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AF27AD" w14:textId="76F4BA7E" w:rsidR="00936BDB" w:rsidRPr="00936BDB" w:rsidRDefault="00936BDB" w:rsidP="00936BDB">
      <w:pPr>
        <w:pStyle w:val="3-NormalBellberry"/>
      </w:pPr>
      <w:r w:rsidRPr="00D3499E">
        <w:t>First-in-Human (FIH) and other Phase 1 clinical trials are usually conducted in healthy volunteers (HV). Patients with the target indication may be used in Phase 1 trials for some medicinal products, notably anticancer drugs, but such trials are outside the scope of this guidance document.</w:t>
      </w:r>
    </w:p>
    <w:p w14:paraId="1213E60A" w14:textId="549BC581" w:rsidR="00936BDB" w:rsidRPr="00936BDB" w:rsidRDefault="00936BDB" w:rsidP="00936BDB">
      <w:pPr>
        <w:pStyle w:val="3-NormalBellberry"/>
      </w:pPr>
      <w:r w:rsidRPr="00D3499E">
        <w:t>The first step in the clinical development of an investigational drug usually involves the administration of single doses in increasing amounts to small groups of participants (cohorts). This trial design is called a single ascending dose (SAD) study. The usual intent would be to follow this with a multiple dose ascending (MAD) study.</w:t>
      </w:r>
    </w:p>
    <w:p w14:paraId="206CD74A" w14:textId="77777777" w:rsidR="00936BDB" w:rsidRPr="00B523C9" w:rsidRDefault="00936BDB" w:rsidP="00936BDB">
      <w:pPr>
        <w:pStyle w:val="1-Heading2Bellberry"/>
      </w:pPr>
      <w:r w:rsidRPr="00B523C9">
        <w:t>Definitions</w:t>
      </w:r>
    </w:p>
    <w:p w14:paraId="0A8BFA91" w14:textId="77777777" w:rsidR="00936BDB" w:rsidRPr="00D3499E" w:rsidRDefault="00936BDB" w:rsidP="00936BDB">
      <w:pPr>
        <w:spacing w:before="60" w:after="60" w:line="276" w:lineRule="auto"/>
        <w:jc w:val="both"/>
        <w:rPr>
          <w:rFonts w:ascii="Arial" w:hAnsi="Arial" w:cs="Arial"/>
          <w:bCs/>
          <w:sz w:val="20"/>
          <w:szCs w:val="20"/>
        </w:rPr>
      </w:pPr>
      <w:r w:rsidRPr="00D3499E">
        <w:rPr>
          <w:rFonts w:ascii="Arial" w:hAnsi="Arial" w:cs="Arial"/>
          <w:b/>
          <w:i/>
          <w:iCs/>
          <w:sz w:val="20"/>
          <w:szCs w:val="20"/>
        </w:rPr>
        <w:t>DSMB:</w:t>
      </w:r>
      <w:r w:rsidRPr="00D3499E">
        <w:rPr>
          <w:rFonts w:ascii="Arial" w:hAnsi="Arial" w:cs="Arial"/>
          <w:bCs/>
          <w:sz w:val="20"/>
          <w:szCs w:val="20"/>
        </w:rPr>
        <w:t xml:space="preserve"> Data Safety Monitoring Board</w:t>
      </w:r>
    </w:p>
    <w:p w14:paraId="3718477F" w14:textId="77777777" w:rsidR="00936BDB" w:rsidRPr="00D3499E" w:rsidRDefault="00936BDB" w:rsidP="00936BDB">
      <w:pPr>
        <w:spacing w:before="60" w:after="60" w:line="276" w:lineRule="auto"/>
        <w:jc w:val="both"/>
        <w:rPr>
          <w:rFonts w:ascii="Arial" w:hAnsi="Arial" w:cs="Arial"/>
          <w:bCs/>
          <w:sz w:val="20"/>
          <w:szCs w:val="20"/>
        </w:rPr>
      </w:pPr>
      <w:r w:rsidRPr="00D3499E">
        <w:rPr>
          <w:rFonts w:ascii="Arial" w:hAnsi="Arial" w:cs="Arial"/>
          <w:b/>
          <w:i/>
          <w:iCs/>
          <w:sz w:val="20"/>
          <w:szCs w:val="20"/>
        </w:rPr>
        <w:t>FIH:</w:t>
      </w:r>
      <w:r w:rsidRPr="00D3499E">
        <w:rPr>
          <w:rFonts w:ascii="Arial" w:hAnsi="Arial" w:cs="Arial"/>
          <w:bCs/>
          <w:sz w:val="20"/>
          <w:szCs w:val="20"/>
        </w:rPr>
        <w:t xml:space="preserve"> First-in-Human</w:t>
      </w:r>
    </w:p>
    <w:p w14:paraId="397B9D2B" w14:textId="77777777" w:rsidR="00936BDB" w:rsidRPr="00D3499E" w:rsidRDefault="00936BDB" w:rsidP="00936BDB">
      <w:pPr>
        <w:spacing w:before="60" w:after="60" w:line="276" w:lineRule="auto"/>
        <w:jc w:val="both"/>
        <w:rPr>
          <w:rFonts w:ascii="Arial" w:hAnsi="Arial" w:cs="Arial"/>
          <w:bCs/>
          <w:sz w:val="20"/>
          <w:szCs w:val="20"/>
        </w:rPr>
      </w:pPr>
      <w:r w:rsidRPr="00D3499E">
        <w:rPr>
          <w:rFonts w:ascii="Arial" w:hAnsi="Arial" w:cs="Arial"/>
          <w:b/>
          <w:i/>
          <w:iCs/>
          <w:sz w:val="20"/>
          <w:szCs w:val="20"/>
        </w:rPr>
        <w:t>HVs:</w:t>
      </w:r>
      <w:r w:rsidRPr="00D3499E">
        <w:rPr>
          <w:rFonts w:ascii="Arial" w:hAnsi="Arial" w:cs="Arial"/>
          <w:bCs/>
          <w:sz w:val="20"/>
          <w:szCs w:val="20"/>
        </w:rPr>
        <w:t xml:space="preserve"> Healthy Volunteers</w:t>
      </w:r>
    </w:p>
    <w:p w14:paraId="56493FC7" w14:textId="77777777" w:rsidR="00936BDB" w:rsidRPr="00D3499E" w:rsidRDefault="00936BDB" w:rsidP="00936BDB">
      <w:pPr>
        <w:spacing w:before="60" w:after="60" w:line="276" w:lineRule="auto"/>
        <w:jc w:val="both"/>
        <w:rPr>
          <w:rFonts w:ascii="Arial" w:hAnsi="Arial" w:cs="Arial"/>
          <w:bCs/>
          <w:sz w:val="20"/>
          <w:szCs w:val="20"/>
        </w:rPr>
      </w:pPr>
      <w:r w:rsidRPr="00D3499E">
        <w:rPr>
          <w:rFonts w:ascii="Arial" w:hAnsi="Arial" w:cs="Arial"/>
          <w:b/>
          <w:i/>
          <w:iCs/>
          <w:sz w:val="20"/>
          <w:szCs w:val="20"/>
        </w:rPr>
        <w:t>ICH:</w:t>
      </w:r>
      <w:r w:rsidRPr="00D3499E">
        <w:rPr>
          <w:rFonts w:ascii="Arial" w:hAnsi="Arial" w:cs="Arial"/>
          <w:bCs/>
          <w:sz w:val="20"/>
          <w:szCs w:val="20"/>
        </w:rPr>
        <w:t xml:space="preserve"> International Conference on Harmonisation</w:t>
      </w:r>
    </w:p>
    <w:p w14:paraId="5320A83B" w14:textId="77777777" w:rsidR="00936BDB" w:rsidRPr="00D3499E" w:rsidRDefault="00936BDB" w:rsidP="00936BDB">
      <w:pPr>
        <w:spacing w:before="60" w:after="60" w:line="276" w:lineRule="auto"/>
        <w:jc w:val="both"/>
        <w:rPr>
          <w:rFonts w:ascii="Arial" w:hAnsi="Arial" w:cs="Arial"/>
          <w:bCs/>
          <w:sz w:val="20"/>
          <w:szCs w:val="20"/>
        </w:rPr>
      </w:pPr>
      <w:r w:rsidRPr="00D3499E">
        <w:rPr>
          <w:rFonts w:ascii="Arial" w:hAnsi="Arial" w:cs="Arial"/>
          <w:b/>
          <w:i/>
          <w:iCs/>
          <w:sz w:val="20"/>
          <w:szCs w:val="20"/>
        </w:rPr>
        <w:t>IP:</w:t>
      </w:r>
      <w:r w:rsidRPr="00D3499E">
        <w:rPr>
          <w:rFonts w:ascii="Arial" w:hAnsi="Arial" w:cs="Arial"/>
          <w:bCs/>
          <w:sz w:val="20"/>
          <w:szCs w:val="20"/>
        </w:rPr>
        <w:t xml:space="preserve"> Investigational Product</w:t>
      </w:r>
    </w:p>
    <w:p w14:paraId="26E2D1B3" w14:textId="77777777" w:rsidR="00936BDB" w:rsidRPr="00D3499E" w:rsidRDefault="00936BDB" w:rsidP="00936BDB">
      <w:pPr>
        <w:spacing w:before="60" w:after="60" w:line="276" w:lineRule="auto"/>
        <w:jc w:val="both"/>
        <w:rPr>
          <w:rFonts w:ascii="Arial" w:hAnsi="Arial" w:cs="Arial"/>
          <w:bCs/>
          <w:sz w:val="20"/>
          <w:szCs w:val="20"/>
        </w:rPr>
      </w:pPr>
      <w:r w:rsidRPr="00D3499E">
        <w:rPr>
          <w:rFonts w:ascii="Arial" w:hAnsi="Arial" w:cs="Arial"/>
          <w:b/>
          <w:i/>
          <w:iCs/>
          <w:sz w:val="20"/>
          <w:szCs w:val="20"/>
        </w:rPr>
        <w:t xml:space="preserve">MABEL: </w:t>
      </w:r>
      <w:r w:rsidRPr="00D3499E">
        <w:rPr>
          <w:rFonts w:ascii="Arial" w:hAnsi="Arial" w:cs="Arial"/>
          <w:bCs/>
          <w:sz w:val="20"/>
          <w:szCs w:val="20"/>
        </w:rPr>
        <w:t>Minimal Anticipated Biological Effect Level</w:t>
      </w:r>
    </w:p>
    <w:p w14:paraId="669399F0" w14:textId="77777777" w:rsidR="00936BDB" w:rsidRPr="00D3499E" w:rsidRDefault="00936BDB" w:rsidP="00936BDB">
      <w:pPr>
        <w:spacing w:before="60" w:after="60" w:line="276" w:lineRule="auto"/>
        <w:jc w:val="both"/>
        <w:rPr>
          <w:rFonts w:ascii="Arial" w:hAnsi="Arial" w:cs="Arial"/>
          <w:bCs/>
          <w:sz w:val="20"/>
          <w:szCs w:val="20"/>
        </w:rPr>
      </w:pPr>
      <w:r w:rsidRPr="00D3499E">
        <w:rPr>
          <w:rFonts w:ascii="Arial" w:hAnsi="Arial" w:cs="Arial"/>
          <w:b/>
          <w:i/>
          <w:iCs/>
          <w:sz w:val="20"/>
          <w:szCs w:val="20"/>
        </w:rPr>
        <w:t>MAD:</w:t>
      </w:r>
      <w:r w:rsidRPr="00D3499E">
        <w:rPr>
          <w:rFonts w:ascii="Arial" w:hAnsi="Arial" w:cs="Arial"/>
          <w:bCs/>
          <w:sz w:val="20"/>
          <w:szCs w:val="20"/>
        </w:rPr>
        <w:t xml:space="preserve"> Multiple Ascending Dose </w:t>
      </w:r>
    </w:p>
    <w:p w14:paraId="47858B31" w14:textId="77777777" w:rsidR="00936BDB" w:rsidRPr="00D3499E" w:rsidRDefault="00936BDB" w:rsidP="00936BDB">
      <w:pPr>
        <w:spacing w:before="60" w:after="60" w:line="276" w:lineRule="auto"/>
        <w:jc w:val="both"/>
        <w:rPr>
          <w:rFonts w:ascii="Arial" w:hAnsi="Arial" w:cs="Arial"/>
          <w:bCs/>
          <w:sz w:val="20"/>
          <w:szCs w:val="20"/>
        </w:rPr>
      </w:pPr>
      <w:r w:rsidRPr="00D3499E">
        <w:rPr>
          <w:rFonts w:ascii="Arial" w:hAnsi="Arial" w:cs="Arial"/>
          <w:b/>
          <w:i/>
          <w:iCs/>
          <w:sz w:val="20"/>
          <w:szCs w:val="20"/>
        </w:rPr>
        <w:t xml:space="preserve">MTD: </w:t>
      </w:r>
      <w:r w:rsidRPr="00D3499E">
        <w:rPr>
          <w:rFonts w:ascii="Arial" w:hAnsi="Arial" w:cs="Arial"/>
          <w:bCs/>
          <w:sz w:val="20"/>
          <w:szCs w:val="20"/>
        </w:rPr>
        <w:t xml:space="preserve">Maximum Tolerated Dose </w:t>
      </w:r>
    </w:p>
    <w:p w14:paraId="6939AC11" w14:textId="77777777" w:rsidR="00936BDB" w:rsidRPr="00D3499E" w:rsidRDefault="00936BDB" w:rsidP="00936BDB">
      <w:pPr>
        <w:spacing w:before="60" w:after="60" w:line="276" w:lineRule="auto"/>
        <w:jc w:val="both"/>
        <w:rPr>
          <w:rFonts w:ascii="Arial" w:hAnsi="Arial" w:cs="Arial"/>
          <w:bCs/>
          <w:sz w:val="20"/>
          <w:szCs w:val="20"/>
        </w:rPr>
      </w:pPr>
      <w:r w:rsidRPr="00D3499E">
        <w:rPr>
          <w:rFonts w:ascii="Arial" w:hAnsi="Arial" w:cs="Arial"/>
          <w:b/>
          <w:i/>
          <w:iCs/>
          <w:sz w:val="20"/>
          <w:szCs w:val="20"/>
        </w:rPr>
        <w:t xml:space="preserve">NOAEL: </w:t>
      </w:r>
      <w:r w:rsidRPr="00D3499E">
        <w:rPr>
          <w:rFonts w:ascii="Arial" w:hAnsi="Arial" w:cs="Arial"/>
          <w:bCs/>
          <w:sz w:val="20"/>
          <w:szCs w:val="20"/>
        </w:rPr>
        <w:t>No Observed Adverse Effect Level</w:t>
      </w:r>
    </w:p>
    <w:p w14:paraId="648AFD23" w14:textId="77777777" w:rsidR="00936BDB" w:rsidRPr="00D3499E" w:rsidRDefault="00936BDB" w:rsidP="00936BDB">
      <w:pPr>
        <w:spacing w:before="60" w:after="60" w:line="276" w:lineRule="auto"/>
        <w:jc w:val="both"/>
        <w:rPr>
          <w:rFonts w:ascii="Arial" w:hAnsi="Arial" w:cs="Arial"/>
          <w:bCs/>
          <w:sz w:val="20"/>
          <w:szCs w:val="20"/>
        </w:rPr>
      </w:pPr>
      <w:r w:rsidRPr="00B523C9">
        <w:rPr>
          <w:rFonts w:ascii="Arial" w:hAnsi="Arial" w:cs="Arial"/>
          <w:b/>
          <w:i/>
          <w:iCs/>
          <w:sz w:val="20"/>
          <w:szCs w:val="20"/>
        </w:rPr>
        <w:t xml:space="preserve">PD: </w:t>
      </w:r>
      <w:r w:rsidRPr="00D3499E">
        <w:rPr>
          <w:rFonts w:ascii="Arial" w:hAnsi="Arial" w:cs="Arial"/>
          <w:bCs/>
          <w:sz w:val="20"/>
          <w:szCs w:val="20"/>
        </w:rPr>
        <w:t>Pharmacodynamics</w:t>
      </w:r>
    </w:p>
    <w:p w14:paraId="431E164F" w14:textId="77777777" w:rsidR="00936BDB" w:rsidRPr="00D3499E" w:rsidRDefault="00936BDB" w:rsidP="00936BDB">
      <w:pPr>
        <w:spacing w:before="60" w:after="60" w:line="276" w:lineRule="auto"/>
        <w:jc w:val="both"/>
        <w:rPr>
          <w:rFonts w:ascii="Arial" w:hAnsi="Arial" w:cs="Arial"/>
          <w:bCs/>
          <w:sz w:val="20"/>
          <w:szCs w:val="20"/>
        </w:rPr>
      </w:pPr>
      <w:r w:rsidRPr="00B523C9">
        <w:rPr>
          <w:rFonts w:ascii="Arial" w:hAnsi="Arial" w:cs="Arial"/>
          <w:b/>
          <w:i/>
          <w:iCs/>
          <w:sz w:val="20"/>
          <w:szCs w:val="20"/>
        </w:rPr>
        <w:t xml:space="preserve">PICF: </w:t>
      </w:r>
      <w:r w:rsidRPr="00D3499E">
        <w:rPr>
          <w:rFonts w:ascii="Arial" w:hAnsi="Arial" w:cs="Arial"/>
          <w:bCs/>
          <w:sz w:val="20"/>
          <w:szCs w:val="20"/>
        </w:rPr>
        <w:t>Participant Information and Consent Form</w:t>
      </w:r>
    </w:p>
    <w:p w14:paraId="744AB26F" w14:textId="77777777" w:rsidR="00936BDB" w:rsidRPr="00D3499E" w:rsidRDefault="00936BDB" w:rsidP="00936BDB">
      <w:pPr>
        <w:spacing w:before="60" w:after="60" w:line="276" w:lineRule="auto"/>
        <w:jc w:val="both"/>
        <w:rPr>
          <w:rFonts w:ascii="Arial" w:hAnsi="Arial" w:cs="Arial"/>
          <w:bCs/>
          <w:sz w:val="20"/>
          <w:szCs w:val="20"/>
        </w:rPr>
      </w:pPr>
      <w:r w:rsidRPr="00B523C9">
        <w:rPr>
          <w:rFonts w:ascii="Arial" w:hAnsi="Arial" w:cs="Arial"/>
          <w:b/>
          <w:i/>
          <w:iCs/>
          <w:sz w:val="20"/>
          <w:szCs w:val="20"/>
        </w:rPr>
        <w:t xml:space="preserve">PK: </w:t>
      </w:r>
      <w:r w:rsidRPr="00D3499E">
        <w:rPr>
          <w:rFonts w:ascii="Arial" w:hAnsi="Arial" w:cs="Arial"/>
          <w:bCs/>
          <w:sz w:val="20"/>
          <w:szCs w:val="20"/>
        </w:rPr>
        <w:t>Pharmacokinetics</w:t>
      </w:r>
    </w:p>
    <w:p w14:paraId="1896FBB1" w14:textId="562F611E" w:rsidR="00936BDB" w:rsidRDefault="00936BDB" w:rsidP="00936BDB">
      <w:pPr>
        <w:spacing w:before="60" w:after="60" w:line="276" w:lineRule="auto"/>
        <w:jc w:val="both"/>
        <w:rPr>
          <w:rFonts w:ascii="Arial" w:hAnsi="Arial" w:cs="Arial"/>
          <w:bCs/>
          <w:sz w:val="20"/>
          <w:szCs w:val="20"/>
        </w:rPr>
      </w:pPr>
      <w:r w:rsidRPr="00B523C9">
        <w:rPr>
          <w:rFonts w:ascii="Arial" w:hAnsi="Arial" w:cs="Arial"/>
          <w:b/>
          <w:i/>
          <w:iCs/>
          <w:sz w:val="20"/>
          <w:szCs w:val="20"/>
        </w:rPr>
        <w:t xml:space="preserve">SAD: </w:t>
      </w:r>
      <w:r w:rsidRPr="00D3499E">
        <w:rPr>
          <w:rFonts w:ascii="Arial" w:hAnsi="Arial" w:cs="Arial"/>
          <w:bCs/>
          <w:sz w:val="20"/>
          <w:szCs w:val="20"/>
        </w:rPr>
        <w:t>Single Ascending Dose</w:t>
      </w:r>
    </w:p>
    <w:p w14:paraId="2FCA4BB9" w14:textId="77777777" w:rsidR="00936BDB" w:rsidRPr="00D3499E" w:rsidRDefault="00936BDB" w:rsidP="00936BDB">
      <w:pPr>
        <w:spacing w:before="60" w:after="60" w:line="276" w:lineRule="auto"/>
        <w:jc w:val="both"/>
        <w:rPr>
          <w:rFonts w:ascii="Arial" w:hAnsi="Arial" w:cs="Arial"/>
          <w:bCs/>
          <w:sz w:val="20"/>
          <w:szCs w:val="20"/>
        </w:rPr>
      </w:pPr>
    </w:p>
    <w:p w14:paraId="73427EA7" w14:textId="77777777" w:rsidR="00936BDB" w:rsidRPr="00B523C9" w:rsidRDefault="00936BDB" w:rsidP="00936BDB">
      <w:pPr>
        <w:pStyle w:val="2-Subheading1Bellberry"/>
      </w:pPr>
      <w:r w:rsidRPr="00B523C9">
        <w:t>SAD Study Designs</w:t>
      </w:r>
    </w:p>
    <w:p w14:paraId="341D8458" w14:textId="7EC7D81D" w:rsidR="00936BDB" w:rsidRPr="00936BDB" w:rsidRDefault="00936BDB" w:rsidP="00936BDB">
      <w:pPr>
        <w:pStyle w:val="3-NormalBellberry"/>
      </w:pPr>
      <w:r w:rsidRPr="00D3499E">
        <w:t xml:space="preserve">The aims of a SAD study are to assess tolerability, safety, pharmacokinetics (PK) and can incorporate, the pharmacodynamic (PD) effects of a single dose of the investigational drug. </w:t>
      </w:r>
    </w:p>
    <w:p w14:paraId="021665B2" w14:textId="64821611" w:rsidR="00936BDB" w:rsidRPr="00936BDB" w:rsidRDefault="00936BDB" w:rsidP="00936BDB">
      <w:pPr>
        <w:pStyle w:val="3-NormalBellberry"/>
      </w:pPr>
      <w:r w:rsidRPr="00D3499E">
        <w:t xml:space="preserve">A safe starting dose for use in cohort 1 of a SAD study is determined from the results of animal toxicology studies and can involve consideration of the pharmacology and cell interaction of the investigational product (IP). A commonly used method to determine a safe starting dose is based on allometric scaling of a no observed adverse effect level (NOAEL) in animal studies to a human equivalent dose and incorporating an appropriate safety factor. In cases where the IP is considered ‘high risk’ an alternative method, the </w:t>
      </w:r>
      <w:r>
        <w:t>‘M</w:t>
      </w:r>
      <w:r w:rsidRPr="00D3499E">
        <w:t xml:space="preserve">inimal </w:t>
      </w:r>
      <w:r>
        <w:t>A</w:t>
      </w:r>
      <w:r w:rsidRPr="00D3499E">
        <w:t xml:space="preserve">nticipated </w:t>
      </w:r>
      <w:r>
        <w:t>B</w:t>
      </w:r>
      <w:r w:rsidRPr="00D3499E">
        <w:t xml:space="preserve">iological </w:t>
      </w:r>
      <w:r>
        <w:t>E</w:t>
      </w:r>
      <w:r w:rsidRPr="00D3499E">
        <w:t xml:space="preserve">ffect </w:t>
      </w:r>
      <w:r>
        <w:t>L</w:t>
      </w:r>
      <w:r w:rsidRPr="00D3499E">
        <w:t>evel</w:t>
      </w:r>
      <w:r>
        <w:t>’</w:t>
      </w:r>
      <w:r w:rsidRPr="00D3499E">
        <w:t xml:space="preserve"> (MABEL) (EMEA/CHMP/SWP/28367/07), is often used to calculate an acceptable safe starting dose. The magnitude at which the dose is escalated between cohorts should be largely guided by the results of nonclinical toxicology studies. The dose is successively escalated following a review of safety outcomes (usually by an independent drug safety monitoring board) observed within a defined period after dosing at each dose level.</w:t>
      </w:r>
    </w:p>
    <w:p w14:paraId="56C3AF64" w14:textId="5DC6AD12" w:rsidR="00936BDB" w:rsidRPr="00936BDB" w:rsidRDefault="00936BDB" w:rsidP="00936BDB">
      <w:pPr>
        <w:pStyle w:val="3-NormalBellberry"/>
      </w:pPr>
      <w:r w:rsidRPr="00D3499E">
        <w:t>SAD study designs typically involve 5</w:t>
      </w:r>
      <w:r>
        <w:t>-</w:t>
      </w:r>
      <w:r w:rsidRPr="00D3499E">
        <w:t>7 ascending dose levels. Dose increments may vary between 3 to 5-fold at low doses of the investigational drug, decreasing to 2-fold or less around the expected therapeutic range. Sentinel participants should be included at the initial dose level in first in human (FIH) studies. Dose increases may also be guided by PK data as a measure of systemic exposure to the drug.</w:t>
      </w:r>
    </w:p>
    <w:p w14:paraId="2C2C72FC" w14:textId="77777777" w:rsidR="00936BDB" w:rsidRPr="00D3499E" w:rsidRDefault="00936BDB" w:rsidP="00936BDB">
      <w:pPr>
        <w:pStyle w:val="3-NormalBellberry"/>
      </w:pPr>
      <w:r w:rsidRPr="00D3499E">
        <w:t xml:space="preserve">The maximum dose in a SAD study design may be specified in the protocol, based on the results of animal toxicity tests, or can exceed the maximum dose tested in nonclinical toxicology studies depending on the data (to include assessment of the study toxicokinetic data). An attempt to identify a maximum tolerated dose (MTD) </w:t>
      </w:r>
      <w:r w:rsidRPr="00D3499E">
        <w:lastRenderedPageBreak/>
        <w:t xml:space="preserve">is often the aim of the SAD portion of a Phase 1 study. Alternative Phase 1 study designs are described in the International Conference on Harmonisation (ICH) guideline document ICH M3(R2) and may, for example, involve testing to a pharmacologically active dose rather than establishing </w:t>
      </w:r>
      <w:proofErr w:type="gramStart"/>
      <w:r w:rsidRPr="00D3499E">
        <w:t>a</w:t>
      </w:r>
      <w:proofErr w:type="gramEnd"/>
      <w:r w:rsidRPr="00D3499E">
        <w:t xml:space="preserve"> MTD.</w:t>
      </w:r>
    </w:p>
    <w:p w14:paraId="47B2EC01" w14:textId="67EDDAA6" w:rsidR="00936BDB" w:rsidRPr="00936BDB" w:rsidRDefault="00936BDB" w:rsidP="00936BDB">
      <w:pPr>
        <w:pStyle w:val="3-NormalBellberry"/>
      </w:pPr>
      <w:r w:rsidRPr="00D3499E">
        <w:t>SAD studies may be open-label or may include a small number of participants in each cohort (usually 2) who receive placebo formulation instead of active drug in a randomised, double-blind design.</w:t>
      </w:r>
    </w:p>
    <w:p w14:paraId="3614AD25" w14:textId="77777777" w:rsidR="00936BDB" w:rsidRPr="00B523C9" w:rsidRDefault="00936BDB" w:rsidP="00936BDB">
      <w:pPr>
        <w:pStyle w:val="2-Subheading1Bellberry"/>
      </w:pPr>
      <w:r w:rsidRPr="00B523C9">
        <w:t>MAD Study Designs</w:t>
      </w:r>
    </w:p>
    <w:p w14:paraId="749191AD" w14:textId="694B7E7E" w:rsidR="00936BDB" w:rsidRPr="00936BDB" w:rsidRDefault="00936BDB" w:rsidP="00936BDB">
      <w:pPr>
        <w:pStyle w:val="3-NormalBellberry"/>
      </w:pPr>
      <w:r w:rsidRPr="00D3499E">
        <w:t xml:space="preserve">The aims of a MAD study are to assess the tolerability, safety, PK and, if possible, the PD effects of repeated (multiple) doses of the investigational drug. Like the SAD study design, MAD studies usually involve small cohorts of participants, with appropriate review of safety data for each cohort before escalating the dose in the second cohort. </w:t>
      </w:r>
    </w:p>
    <w:p w14:paraId="0F8E8FDD" w14:textId="77777777" w:rsidR="00936BDB" w:rsidRPr="00D3499E" w:rsidRDefault="00936BDB" w:rsidP="00936BDB">
      <w:pPr>
        <w:pStyle w:val="3-NormalBellberry"/>
      </w:pPr>
      <w:r w:rsidRPr="00D3499E">
        <w:t>The starting dose may:</w:t>
      </w:r>
    </w:p>
    <w:p w14:paraId="6B31C80E" w14:textId="77777777" w:rsidR="00936BDB" w:rsidRPr="00B523C9" w:rsidRDefault="00936BDB" w:rsidP="00936BDB">
      <w:pPr>
        <w:pStyle w:val="4-ListBellberry"/>
      </w:pPr>
      <w:r w:rsidRPr="00B523C9">
        <w:t xml:space="preserve">Be the same as for the SAD study, or </w:t>
      </w:r>
    </w:p>
    <w:p w14:paraId="6FD4B8D2" w14:textId="77777777" w:rsidR="00936BDB" w:rsidRPr="00B523C9" w:rsidRDefault="00936BDB" w:rsidP="00936BDB">
      <w:pPr>
        <w:pStyle w:val="4-ListBellberry"/>
      </w:pPr>
      <w:r w:rsidRPr="00B523C9">
        <w:t>Be based on the MTD (e.g. one or two dose levels below the MTD), or</w:t>
      </w:r>
    </w:p>
    <w:p w14:paraId="31BAF426" w14:textId="19B4B250" w:rsidR="00936BDB" w:rsidRPr="00936BDB" w:rsidRDefault="00936BDB" w:rsidP="00936BDB">
      <w:pPr>
        <w:pStyle w:val="4-ListBellberry"/>
      </w:pPr>
      <w:r w:rsidRPr="00B523C9">
        <w:t xml:space="preserve">Be based on the minimum anticipated efficacious dose (provided this is lower than the MTD established in the SAD study) all with considerations of PK and/or PD data obtained during the SAD stage. </w:t>
      </w:r>
    </w:p>
    <w:p w14:paraId="4CEADBB6" w14:textId="4A1EFFA5" w:rsidR="00936BDB" w:rsidRPr="00936BDB" w:rsidRDefault="00936BDB" w:rsidP="00936BDB">
      <w:pPr>
        <w:pStyle w:val="3-NormalBellberry"/>
      </w:pPr>
      <w:r w:rsidRPr="00D3499E">
        <w:t>Sentinel participants are not usually included in MAD study designs. Like SAD studies, MAD studies may either be open-</w:t>
      </w:r>
      <w:proofErr w:type="gramStart"/>
      <w:r w:rsidRPr="00D3499E">
        <w:t>label,</w:t>
      </w:r>
      <w:r>
        <w:t xml:space="preserve"> </w:t>
      </w:r>
      <w:r w:rsidRPr="00D3499E">
        <w:t>or</w:t>
      </w:r>
      <w:proofErr w:type="gramEnd"/>
      <w:r w:rsidRPr="00D3499E">
        <w:t xml:space="preserve"> include a small number of participants in each cohort who receive placebo formulation in randomised, double-blind fashion.</w:t>
      </w:r>
    </w:p>
    <w:p w14:paraId="68FBB519" w14:textId="77777777" w:rsidR="00936BDB" w:rsidRPr="00B523C9" w:rsidRDefault="00936BDB" w:rsidP="00936BDB">
      <w:pPr>
        <w:pStyle w:val="2-Subheading1Bellberry"/>
      </w:pPr>
      <w:r w:rsidRPr="00B523C9">
        <w:t>Conventional SAD-MAD Study Designs</w:t>
      </w:r>
    </w:p>
    <w:p w14:paraId="37F4B746" w14:textId="39C2F1E6" w:rsidR="00936BDB" w:rsidRPr="00936BDB" w:rsidRDefault="00936BDB" w:rsidP="00936BDB">
      <w:pPr>
        <w:pStyle w:val="3-NormalBellberry"/>
      </w:pPr>
      <w:r w:rsidRPr="00D3499E">
        <w:t>In the conventional combined SAD MAD study design, the SAD portion is completed before the MAD part is initiated. Safety and PK data (and PD data if available) from all single-dose cohorts are reviewed to establish an appropriate starting dose for the MAD part of the combination study.</w:t>
      </w:r>
    </w:p>
    <w:p w14:paraId="4227BF03" w14:textId="77777777" w:rsidR="00936BDB" w:rsidRPr="00B523C9" w:rsidRDefault="00936BDB" w:rsidP="00936BDB">
      <w:pPr>
        <w:pStyle w:val="2-Subheading1Bellberry"/>
      </w:pPr>
      <w:r w:rsidRPr="00B523C9">
        <w:t>Fast-track/Integrated/Adaptive/Umbrella study designs</w:t>
      </w:r>
    </w:p>
    <w:p w14:paraId="33204826" w14:textId="3C376D80" w:rsidR="00936BDB" w:rsidRPr="00936BDB" w:rsidRDefault="00936BDB" w:rsidP="00936BDB">
      <w:pPr>
        <w:pStyle w:val="3-NormalBellberry"/>
      </w:pPr>
      <w:r w:rsidRPr="00D3499E">
        <w:t>In recent years, various alternative study designs have been used to accelerate Phase 1 development of new medicines and to enable earlier commencement of Phase 1b or Phase 2a studies in the target patient population. Umbrella protocols typically allow for multiple doses to be investigated before completion of the SAD component, as soon as sufficient data are available from the SAD stage to demonstrate safety of the starting dose in the MAD stage. They may also include investigation of food effect at a single dose level (again starting before completion of the SAD stage, assuming sufficient safety data are available from the SAD stage to support the selected dose). Other components may also be included, such as evaluation of PD biomarkers, PK-PD relationship, population differences (elderly, ethnic groups, gender differences), different drug formulations, and investigation of potential drug-drug interactions. Adaptive Phase 1 protocol designs allow for many aspects of the study to be modified based upon emerging data; by incorporating clear decision points in the protocol, dose levels, cohort sizes, sampling times and other design parameters can be modified without the need for formal protocol amendment (although HREC approval may still be required; see below).</w:t>
      </w:r>
    </w:p>
    <w:p w14:paraId="787CBAD5" w14:textId="77777777" w:rsidR="00936BDB" w:rsidRPr="00D3499E" w:rsidRDefault="00936BDB" w:rsidP="00936BDB">
      <w:pPr>
        <w:pStyle w:val="3-NormalBellberry"/>
      </w:pPr>
      <w:r w:rsidRPr="00D3499E">
        <w:t>The following figures illustrate umbrella study designs in comparison with conventional SAD-MAD designs:</w:t>
      </w:r>
    </w:p>
    <w:p w14:paraId="64188632" w14:textId="77777777" w:rsidR="00936BDB" w:rsidRPr="00457471" w:rsidRDefault="00936BDB" w:rsidP="00936BDB">
      <w:pPr>
        <w:spacing w:before="60" w:after="60" w:line="276" w:lineRule="auto"/>
        <w:jc w:val="both"/>
        <w:rPr>
          <w:rFonts w:ascii="Arial" w:hAnsi="Arial" w:cs="Arial"/>
          <w:b/>
          <w:sz w:val="20"/>
          <w:szCs w:val="20"/>
        </w:rPr>
      </w:pPr>
      <w:r w:rsidRPr="00457471">
        <w:rPr>
          <w:rFonts w:ascii="Arial" w:hAnsi="Arial" w:cs="Arial"/>
          <w:noProof/>
          <w:sz w:val="20"/>
          <w:szCs w:val="20"/>
        </w:rPr>
        <w:lastRenderedPageBreak/>
        <mc:AlternateContent>
          <mc:Choice Requires="wpg">
            <w:drawing>
              <wp:anchor distT="0" distB="0" distL="114300" distR="114300" simplePos="0" relativeHeight="251659264" behindDoc="0" locked="0" layoutInCell="1" allowOverlap="1" wp14:anchorId="12000C8A" wp14:editId="26EDD5BD">
                <wp:simplePos x="0" y="0"/>
                <wp:positionH relativeFrom="margin">
                  <wp:posOffset>10160</wp:posOffset>
                </wp:positionH>
                <wp:positionV relativeFrom="paragraph">
                  <wp:posOffset>210185</wp:posOffset>
                </wp:positionV>
                <wp:extent cx="6113145" cy="4411980"/>
                <wp:effectExtent l="0" t="0" r="20955" b="26670"/>
                <wp:wrapTopAndBottom/>
                <wp:docPr id="1018939913" name="Group 1018939913"/>
                <wp:cNvGraphicFramePr/>
                <a:graphic xmlns:a="http://schemas.openxmlformats.org/drawingml/2006/main">
                  <a:graphicData uri="http://schemas.microsoft.com/office/word/2010/wordprocessingGroup">
                    <wpg:wgp>
                      <wpg:cNvGrpSpPr/>
                      <wpg:grpSpPr>
                        <a:xfrm>
                          <a:off x="0" y="0"/>
                          <a:ext cx="6113145" cy="4411980"/>
                          <a:chOff x="0" y="0"/>
                          <a:chExt cx="5241069" cy="3408043"/>
                        </a:xfrm>
                      </wpg:grpSpPr>
                      <wpg:grpSp>
                        <wpg:cNvPr id="298724933" name="Group 298724933"/>
                        <wpg:cNvGrpSpPr/>
                        <wpg:grpSpPr>
                          <a:xfrm>
                            <a:off x="209550" y="400049"/>
                            <a:ext cx="5031519" cy="1246435"/>
                            <a:chOff x="209550" y="400050"/>
                            <a:chExt cx="5896978" cy="1744687"/>
                          </a:xfrm>
                        </wpg:grpSpPr>
                        <wps:wsp>
                          <wps:cNvPr id="392299654" name="Straight Arrow Connector 392299654"/>
                          <wps:cNvCnPr/>
                          <wps:spPr>
                            <a:xfrm>
                              <a:off x="2657843" y="630882"/>
                              <a:ext cx="977132" cy="1212460"/>
                            </a:xfrm>
                            <a:prstGeom prst="straightConnector1">
                              <a:avLst/>
                            </a:prstGeom>
                            <a:noFill/>
                            <a:ln w="6350" cap="flat" cmpd="sng" algn="ctr">
                              <a:solidFill>
                                <a:srgbClr val="4472C4"/>
                              </a:solidFill>
                              <a:prstDash val="solid"/>
                              <a:miter lim="800000"/>
                              <a:headEnd type="none" w="med" len="med"/>
                              <a:tailEnd type="triangle" w="med" len="med"/>
                            </a:ln>
                            <a:effectLst/>
                          </wps:spPr>
                          <wps:bodyPr/>
                        </wps:wsp>
                        <wps:wsp>
                          <wps:cNvPr id="533605043" name="TextBox 3"/>
                          <wps:cNvSpPr txBox="1"/>
                          <wps:spPr>
                            <a:xfrm>
                              <a:off x="209550" y="1900915"/>
                              <a:ext cx="713740" cy="231140"/>
                            </a:xfrm>
                            <a:prstGeom prst="rect">
                              <a:avLst/>
                            </a:prstGeom>
                            <a:noFill/>
                            <a:ln>
                              <a:solidFill>
                                <a:sysClr val="windowText" lastClr="000000"/>
                              </a:solidFill>
                            </a:ln>
                          </wps:spPr>
                          <wps:txbx>
                            <w:txbxContent>
                              <w:p w14:paraId="7D062D23" w14:textId="77777777" w:rsidR="00936BDB" w:rsidRDefault="00936BDB" w:rsidP="00936BDB">
                                <w:pPr>
                                  <w:pStyle w:val="NormalWeb"/>
                                  <w:rPr>
                                    <w:rFonts w:ascii="Arial" w:hAnsi="Arial" w:cs="Arial"/>
                                    <w:sz w:val="12"/>
                                    <w:szCs w:val="12"/>
                                  </w:rPr>
                                </w:pPr>
                                <w:r>
                                  <w:rPr>
                                    <w:rFonts w:ascii="Arial" w:hAnsi="Arial" w:cs="Arial"/>
                                    <w:color w:val="000000" w:themeColor="text1"/>
                                    <w:kern w:val="24"/>
                                    <w:sz w:val="12"/>
                                    <w:szCs w:val="12"/>
                                  </w:rPr>
                                  <w:t>SAD Dose 1</w:t>
                                </w:r>
                              </w:p>
                            </w:txbxContent>
                          </wps:txbx>
                          <wps:bodyPr wrap="square" rtlCol="0">
                            <a:noAutofit/>
                          </wps:bodyPr>
                        </wps:wsp>
                        <wps:wsp>
                          <wps:cNvPr id="824299880" name="TextBox 4"/>
                          <wps:cNvSpPr txBox="1"/>
                          <wps:spPr>
                            <a:xfrm>
                              <a:off x="3655778" y="1913597"/>
                              <a:ext cx="759460" cy="231140"/>
                            </a:xfrm>
                            <a:prstGeom prst="rect">
                              <a:avLst/>
                            </a:prstGeom>
                            <a:noFill/>
                            <a:ln>
                              <a:solidFill>
                                <a:sysClr val="windowText" lastClr="000000"/>
                              </a:solidFill>
                            </a:ln>
                          </wps:spPr>
                          <wps:txbx>
                            <w:txbxContent>
                              <w:p w14:paraId="7270002E" w14:textId="77777777" w:rsidR="00936BDB" w:rsidRDefault="00936BDB" w:rsidP="00936BDB">
                                <w:pPr>
                                  <w:pStyle w:val="NormalWeb"/>
                                  <w:rPr>
                                    <w:rFonts w:ascii="Arial" w:hAnsi="Arial" w:cs="Arial"/>
                                    <w:sz w:val="12"/>
                                    <w:szCs w:val="12"/>
                                  </w:rPr>
                                </w:pPr>
                                <w:r>
                                  <w:rPr>
                                    <w:rFonts w:ascii="Arial" w:hAnsi="Arial" w:cs="Arial"/>
                                    <w:color w:val="000000" w:themeColor="text1"/>
                                    <w:kern w:val="24"/>
                                    <w:sz w:val="12"/>
                                    <w:szCs w:val="12"/>
                                  </w:rPr>
                                  <w:t>MAD Dose 1</w:t>
                                </w:r>
                              </w:p>
                            </w:txbxContent>
                          </wps:txbx>
                          <wps:bodyPr wrap="square" rtlCol="0">
                            <a:noAutofit/>
                          </wps:bodyPr>
                        </wps:wsp>
                        <wps:wsp>
                          <wps:cNvPr id="1869002123" name="TextBox 5"/>
                          <wps:cNvSpPr txBox="1"/>
                          <wps:spPr>
                            <a:xfrm>
                              <a:off x="1823350" y="400050"/>
                              <a:ext cx="718466" cy="230832"/>
                            </a:xfrm>
                            <a:prstGeom prst="rect">
                              <a:avLst/>
                            </a:prstGeom>
                            <a:noFill/>
                            <a:ln>
                              <a:solidFill>
                                <a:sysClr val="windowText" lastClr="000000"/>
                              </a:solidFill>
                            </a:ln>
                          </wps:spPr>
                          <wps:txbx>
                            <w:txbxContent>
                              <w:p w14:paraId="6F543533" w14:textId="77777777" w:rsidR="00936BDB" w:rsidRDefault="00936BDB" w:rsidP="00936BDB">
                                <w:pPr>
                                  <w:pStyle w:val="NormalWeb"/>
                                  <w:rPr>
                                    <w:rFonts w:ascii="Arial" w:hAnsi="Arial" w:cs="Arial"/>
                                    <w:sz w:val="12"/>
                                    <w:szCs w:val="12"/>
                                  </w:rPr>
                                </w:pPr>
                                <w:r>
                                  <w:rPr>
                                    <w:rFonts w:ascii="Arial" w:hAnsi="Arial" w:cs="Arial"/>
                                    <w:color w:val="000000" w:themeColor="text1"/>
                                    <w:kern w:val="24"/>
                                    <w:sz w:val="12"/>
                                    <w:szCs w:val="12"/>
                                  </w:rPr>
                                  <w:t>SAD Dose 5</w:t>
                                </w:r>
                              </w:p>
                            </w:txbxContent>
                          </wps:txbx>
                          <wps:bodyPr wrap="square" rtlCol="0">
                            <a:noAutofit/>
                          </wps:bodyPr>
                        </wps:wsp>
                        <wps:wsp>
                          <wps:cNvPr id="1701966430" name="TextBox 6"/>
                          <wps:cNvSpPr txBox="1"/>
                          <wps:spPr>
                            <a:xfrm>
                              <a:off x="1361699" y="775300"/>
                              <a:ext cx="718466" cy="230832"/>
                            </a:xfrm>
                            <a:prstGeom prst="rect">
                              <a:avLst/>
                            </a:prstGeom>
                            <a:noFill/>
                            <a:ln>
                              <a:solidFill>
                                <a:sysClr val="windowText" lastClr="000000"/>
                              </a:solidFill>
                            </a:ln>
                          </wps:spPr>
                          <wps:txbx>
                            <w:txbxContent>
                              <w:p w14:paraId="208FB0A5" w14:textId="77777777" w:rsidR="00936BDB" w:rsidRDefault="00936BDB" w:rsidP="00936BDB">
                                <w:pPr>
                                  <w:pStyle w:val="NormalWeb"/>
                                  <w:rPr>
                                    <w:rFonts w:ascii="Arial" w:hAnsi="Arial" w:cs="Arial"/>
                                    <w:sz w:val="12"/>
                                    <w:szCs w:val="12"/>
                                  </w:rPr>
                                </w:pPr>
                                <w:r>
                                  <w:rPr>
                                    <w:rFonts w:ascii="Arial" w:hAnsi="Arial" w:cs="Arial"/>
                                    <w:color w:val="000000" w:themeColor="text1"/>
                                    <w:kern w:val="24"/>
                                    <w:sz w:val="12"/>
                                    <w:szCs w:val="12"/>
                                  </w:rPr>
                                  <w:t>SAD Dose 4</w:t>
                                </w:r>
                              </w:p>
                            </w:txbxContent>
                          </wps:txbx>
                          <wps:bodyPr wrap="square" rtlCol="0">
                            <a:noAutofit/>
                          </wps:bodyPr>
                        </wps:wsp>
                        <wps:wsp>
                          <wps:cNvPr id="702339299" name="TextBox 7"/>
                          <wps:cNvSpPr txBox="1"/>
                          <wps:spPr>
                            <a:xfrm>
                              <a:off x="954405" y="1150464"/>
                              <a:ext cx="713740" cy="231140"/>
                            </a:xfrm>
                            <a:prstGeom prst="rect">
                              <a:avLst/>
                            </a:prstGeom>
                            <a:noFill/>
                            <a:ln>
                              <a:solidFill>
                                <a:sysClr val="windowText" lastClr="000000"/>
                              </a:solidFill>
                            </a:ln>
                          </wps:spPr>
                          <wps:txbx>
                            <w:txbxContent>
                              <w:p w14:paraId="00D787AB" w14:textId="77777777" w:rsidR="00936BDB" w:rsidRDefault="00936BDB" w:rsidP="00936BDB">
                                <w:pPr>
                                  <w:pStyle w:val="NormalWeb"/>
                                  <w:rPr>
                                    <w:rFonts w:ascii="Arial" w:hAnsi="Arial" w:cs="Arial"/>
                                    <w:sz w:val="12"/>
                                    <w:szCs w:val="12"/>
                                  </w:rPr>
                                </w:pPr>
                                <w:r>
                                  <w:rPr>
                                    <w:rFonts w:ascii="Arial" w:hAnsi="Arial" w:cs="Arial"/>
                                    <w:color w:val="000000" w:themeColor="text1"/>
                                    <w:kern w:val="24"/>
                                    <w:sz w:val="12"/>
                                    <w:szCs w:val="12"/>
                                  </w:rPr>
                                  <w:t>SAD Dose 3</w:t>
                                </w:r>
                              </w:p>
                            </w:txbxContent>
                          </wps:txbx>
                          <wps:bodyPr wrap="square" rtlCol="0">
                            <a:noAutofit/>
                          </wps:bodyPr>
                        </wps:wsp>
                        <wps:wsp>
                          <wps:cNvPr id="1852325158" name="TextBox 8"/>
                          <wps:cNvSpPr txBox="1"/>
                          <wps:spPr>
                            <a:xfrm>
                              <a:off x="569611" y="1525800"/>
                              <a:ext cx="744114" cy="230832"/>
                            </a:xfrm>
                            <a:prstGeom prst="rect">
                              <a:avLst/>
                            </a:prstGeom>
                            <a:noFill/>
                            <a:ln>
                              <a:solidFill>
                                <a:sysClr val="windowText" lastClr="000000"/>
                              </a:solidFill>
                            </a:ln>
                          </wps:spPr>
                          <wps:txbx>
                            <w:txbxContent>
                              <w:p w14:paraId="2AB8B493" w14:textId="77777777" w:rsidR="00936BDB" w:rsidRDefault="00936BDB" w:rsidP="00936BDB">
                                <w:pPr>
                                  <w:pStyle w:val="NormalWeb"/>
                                  <w:rPr>
                                    <w:rFonts w:ascii="Arial" w:hAnsi="Arial" w:cs="Arial"/>
                                    <w:sz w:val="12"/>
                                    <w:szCs w:val="12"/>
                                  </w:rPr>
                                </w:pPr>
                                <w:r>
                                  <w:rPr>
                                    <w:rFonts w:ascii="Arial" w:hAnsi="Arial" w:cs="Arial"/>
                                    <w:color w:val="000000" w:themeColor="text1"/>
                                    <w:kern w:val="24"/>
                                    <w:sz w:val="12"/>
                                    <w:szCs w:val="12"/>
                                  </w:rPr>
                                  <w:t>SAD Dose 2</w:t>
                                </w:r>
                              </w:p>
                            </w:txbxContent>
                          </wps:txbx>
                          <wps:bodyPr wrap="square" rtlCol="0">
                            <a:noAutofit/>
                          </wps:bodyPr>
                        </wps:wsp>
                        <wps:wsp>
                          <wps:cNvPr id="153047159" name="TextBox 9"/>
                          <wps:cNvSpPr txBox="1"/>
                          <wps:spPr>
                            <a:xfrm>
                              <a:off x="2541815" y="890716"/>
                              <a:ext cx="1124139" cy="646331"/>
                            </a:xfrm>
                            <a:prstGeom prst="rect">
                              <a:avLst/>
                            </a:prstGeom>
                            <a:solidFill>
                              <a:sysClr val="window" lastClr="FFFFFF"/>
                            </a:solidFill>
                            <a:ln>
                              <a:solidFill>
                                <a:sysClr val="windowText" lastClr="000000"/>
                              </a:solidFill>
                            </a:ln>
                          </wps:spPr>
                          <wps:txbx>
                            <w:txbxContent>
                              <w:p w14:paraId="54C9D2F5" w14:textId="77777777" w:rsidR="00936BDB" w:rsidRDefault="00936BDB" w:rsidP="00936BDB">
                                <w:pPr>
                                  <w:pStyle w:val="NormalWeb"/>
                                  <w:jc w:val="center"/>
                                  <w:rPr>
                                    <w:rFonts w:ascii="Arial" w:hAnsi="Arial" w:cs="Arial"/>
                                    <w:sz w:val="12"/>
                                    <w:szCs w:val="12"/>
                                  </w:rPr>
                                </w:pPr>
                                <w:r>
                                  <w:rPr>
                                    <w:rFonts w:ascii="Arial" w:hAnsi="Arial" w:cs="Arial"/>
                                    <w:color w:val="000000" w:themeColor="text1"/>
                                    <w:kern w:val="24"/>
                                    <w:sz w:val="12"/>
                                    <w:szCs w:val="12"/>
                                  </w:rPr>
                                  <w:t>Review of PK, safety, tolerability and pre-clinical toxicology</w:t>
                                </w:r>
                              </w:p>
                            </w:txbxContent>
                          </wps:txbx>
                          <wps:bodyPr wrap="square" rtlCol="0">
                            <a:noAutofit/>
                          </wps:bodyPr>
                        </wps:wsp>
                        <wps:wsp>
                          <wps:cNvPr id="737767952" name="TextBox 10"/>
                          <wps:cNvSpPr txBox="1"/>
                          <wps:spPr>
                            <a:xfrm>
                              <a:off x="5321668" y="515421"/>
                              <a:ext cx="784860" cy="231140"/>
                            </a:xfrm>
                            <a:prstGeom prst="rect">
                              <a:avLst/>
                            </a:prstGeom>
                            <a:noFill/>
                            <a:ln>
                              <a:solidFill>
                                <a:sysClr val="windowText" lastClr="000000"/>
                              </a:solidFill>
                            </a:ln>
                          </wps:spPr>
                          <wps:txbx>
                            <w:txbxContent>
                              <w:p w14:paraId="1A198A9B" w14:textId="77777777" w:rsidR="00936BDB" w:rsidRDefault="00936BDB" w:rsidP="00936BDB">
                                <w:pPr>
                                  <w:pStyle w:val="NormalWeb"/>
                                  <w:rPr>
                                    <w:rFonts w:ascii="Arial" w:hAnsi="Arial" w:cs="Arial"/>
                                    <w:sz w:val="12"/>
                                    <w:szCs w:val="12"/>
                                  </w:rPr>
                                </w:pPr>
                                <w:r>
                                  <w:rPr>
                                    <w:rFonts w:ascii="Arial" w:hAnsi="Arial" w:cs="Arial"/>
                                    <w:color w:val="000000" w:themeColor="text1"/>
                                    <w:kern w:val="24"/>
                                    <w:sz w:val="12"/>
                                    <w:szCs w:val="12"/>
                                  </w:rPr>
                                  <w:t>MAD Dose 5</w:t>
                                </w:r>
                              </w:p>
                            </w:txbxContent>
                          </wps:txbx>
                          <wps:bodyPr wrap="square" rtlCol="0">
                            <a:noAutofit/>
                          </wps:bodyPr>
                        </wps:wsp>
                        <wps:wsp>
                          <wps:cNvPr id="2130651720" name="TextBox 11"/>
                          <wps:cNvSpPr txBox="1"/>
                          <wps:spPr>
                            <a:xfrm>
                              <a:off x="4897163" y="861295"/>
                              <a:ext cx="759460" cy="231140"/>
                            </a:xfrm>
                            <a:prstGeom prst="rect">
                              <a:avLst/>
                            </a:prstGeom>
                            <a:noFill/>
                            <a:ln>
                              <a:solidFill>
                                <a:sysClr val="windowText" lastClr="000000"/>
                              </a:solidFill>
                            </a:ln>
                          </wps:spPr>
                          <wps:txbx>
                            <w:txbxContent>
                              <w:p w14:paraId="1DD946BA" w14:textId="77777777" w:rsidR="00936BDB" w:rsidRDefault="00936BDB" w:rsidP="00936BDB">
                                <w:pPr>
                                  <w:pStyle w:val="NormalWeb"/>
                                  <w:rPr>
                                    <w:rFonts w:ascii="Arial" w:hAnsi="Arial" w:cs="Arial"/>
                                    <w:sz w:val="12"/>
                                    <w:szCs w:val="12"/>
                                  </w:rPr>
                                </w:pPr>
                                <w:r>
                                  <w:rPr>
                                    <w:rFonts w:ascii="Arial" w:hAnsi="Arial" w:cs="Arial"/>
                                    <w:color w:val="000000" w:themeColor="text1"/>
                                    <w:kern w:val="24"/>
                                    <w:sz w:val="12"/>
                                    <w:szCs w:val="12"/>
                                  </w:rPr>
                                  <w:t>MAD Dose 4</w:t>
                                </w:r>
                              </w:p>
                            </w:txbxContent>
                          </wps:txbx>
                          <wps:bodyPr wrap="square" rtlCol="0">
                            <a:noAutofit/>
                          </wps:bodyPr>
                        </wps:wsp>
                        <wps:wsp>
                          <wps:cNvPr id="844787736" name="TextBox 12"/>
                          <wps:cNvSpPr txBox="1"/>
                          <wps:spPr>
                            <a:xfrm>
                              <a:off x="4498701" y="1212062"/>
                              <a:ext cx="759460" cy="231140"/>
                            </a:xfrm>
                            <a:prstGeom prst="rect">
                              <a:avLst/>
                            </a:prstGeom>
                            <a:noFill/>
                            <a:ln>
                              <a:solidFill>
                                <a:sysClr val="windowText" lastClr="000000"/>
                              </a:solidFill>
                            </a:ln>
                          </wps:spPr>
                          <wps:txbx>
                            <w:txbxContent>
                              <w:p w14:paraId="1076BFF3" w14:textId="77777777" w:rsidR="00936BDB" w:rsidRDefault="00936BDB" w:rsidP="00936BDB">
                                <w:pPr>
                                  <w:pStyle w:val="NormalWeb"/>
                                  <w:rPr>
                                    <w:rFonts w:ascii="Arial" w:hAnsi="Arial" w:cs="Arial"/>
                                    <w:sz w:val="12"/>
                                    <w:szCs w:val="12"/>
                                  </w:rPr>
                                </w:pPr>
                                <w:r>
                                  <w:rPr>
                                    <w:rFonts w:ascii="Arial" w:hAnsi="Arial" w:cs="Arial"/>
                                    <w:color w:val="000000" w:themeColor="text1"/>
                                    <w:kern w:val="24"/>
                                    <w:sz w:val="12"/>
                                    <w:szCs w:val="12"/>
                                  </w:rPr>
                                  <w:t>MAD Dose 3</w:t>
                                </w:r>
                              </w:p>
                            </w:txbxContent>
                          </wps:txbx>
                          <wps:bodyPr wrap="square" rtlCol="0">
                            <a:noAutofit/>
                          </wps:bodyPr>
                        </wps:wsp>
                        <wps:wsp>
                          <wps:cNvPr id="1997894701" name="TextBox 13"/>
                          <wps:cNvSpPr txBox="1"/>
                          <wps:spPr>
                            <a:xfrm>
                              <a:off x="4038551" y="1562830"/>
                              <a:ext cx="759460" cy="231140"/>
                            </a:xfrm>
                            <a:prstGeom prst="rect">
                              <a:avLst/>
                            </a:prstGeom>
                            <a:noFill/>
                            <a:ln>
                              <a:solidFill>
                                <a:sysClr val="windowText" lastClr="000000"/>
                              </a:solidFill>
                            </a:ln>
                          </wps:spPr>
                          <wps:txbx>
                            <w:txbxContent>
                              <w:p w14:paraId="5FF5B921" w14:textId="77777777" w:rsidR="00936BDB" w:rsidRDefault="00936BDB" w:rsidP="00936BDB">
                                <w:pPr>
                                  <w:pStyle w:val="NormalWeb"/>
                                  <w:rPr>
                                    <w:rFonts w:ascii="Arial" w:hAnsi="Arial" w:cs="Arial"/>
                                    <w:sz w:val="12"/>
                                    <w:szCs w:val="12"/>
                                  </w:rPr>
                                </w:pPr>
                                <w:r>
                                  <w:rPr>
                                    <w:rFonts w:ascii="Arial" w:hAnsi="Arial" w:cs="Arial"/>
                                    <w:color w:val="000000" w:themeColor="text1"/>
                                    <w:kern w:val="24"/>
                                    <w:sz w:val="12"/>
                                    <w:szCs w:val="12"/>
                                  </w:rPr>
                                  <w:t>MAD Dose 2</w:t>
                                </w:r>
                              </w:p>
                            </w:txbxContent>
                          </wps:txbx>
                          <wps:bodyPr wrap="square" rtlCol="0">
                            <a:noAutofit/>
                          </wps:bodyPr>
                        </wps:wsp>
                        <wps:wsp>
                          <wps:cNvPr id="1383803305" name="Straight Arrow Connector 1383803305"/>
                          <wps:cNvCnPr/>
                          <wps:spPr>
                            <a:xfrm flipV="1">
                              <a:off x="1085684" y="630882"/>
                              <a:ext cx="1572159" cy="1385585"/>
                            </a:xfrm>
                            <a:prstGeom prst="straightConnector1">
                              <a:avLst/>
                            </a:prstGeom>
                            <a:noFill/>
                            <a:ln w="6350" cap="flat" cmpd="sng" algn="ctr">
                              <a:solidFill>
                                <a:srgbClr val="4472C4"/>
                              </a:solidFill>
                              <a:prstDash val="solid"/>
                              <a:miter lim="800000"/>
                              <a:headEnd type="none" w="med" len="med"/>
                              <a:tailEnd type="triangle" w="med" len="med"/>
                            </a:ln>
                            <a:effectLst/>
                          </wps:spPr>
                          <wps:bodyPr/>
                        </wps:wsp>
                        <wps:wsp>
                          <wps:cNvPr id="644605624" name="Straight Arrow Connector 644605624"/>
                          <wps:cNvCnPr/>
                          <wps:spPr>
                            <a:xfrm flipV="1">
                              <a:off x="3634975" y="457757"/>
                              <a:ext cx="1572159" cy="1385585"/>
                            </a:xfrm>
                            <a:prstGeom prst="straightConnector1">
                              <a:avLst/>
                            </a:prstGeom>
                            <a:noFill/>
                            <a:ln w="6350" cap="flat" cmpd="sng" algn="ctr">
                              <a:solidFill>
                                <a:srgbClr val="4472C4"/>
                              </a:solidFill>
                              <a:prstDash val="solid"/>
                              <a:miter lim="800000"/>
                              <a:headEnd type="none" w="med" len="med"/>
                              <a:tailEnd type="triangle" w="med" len="med"/>
                            </a:ln>
                            <a:effectLst/>
                          </wps:spPr>
                          <wps:bodyPr/>
                        </wps:wsp>
                      </wpg:grpSp>
                      <wpg:grpSp>
                        <wpg:cNvPr id="848203762" name="Group 848203762"/>
                        <wpg:cNvGrpSpPr/>
                        <wpg:grpSpPr>
                          <a:xfrm>
                            <a:off x="0" y="2162174"/>
                            <a:ext cx="5031740" cy="1245869"/>
                            <a:chOff x="0" y="2162175"/>
                            <a:chExt cx="5897392" cy="1744716"/>
                          </a:xfrm>
                        </wpg:grpSpPr>
                        <wps:wsp>
                          <wps:cNvPr id="1207541647" name="Straight Arrow Connector 1207541647"/>
                          <wps:cNvCnPr/>
                          <wps:spPr>
                            <a:xfrm>
                              <a:off x="1613768" y="3028304"/>
                              <a:ext cx="1811635" cy="625709"/>
                            </a:xfrm>
                            <a:prstGeom prst="straightConnector1">
                              <a:avLst/>
                            </a:prstGeom>
                            <a:noFill/>
                            <a:ln w="6350" cap="flat" cmpd="sng" algn="ctr">
                              <a:solidFill>
                                <a:srgbClr val="4472C4"/>
                              </a:solidFill>
                              <a:prstDash val="solid"/>
                              <a:miter lim="800000"/>
                              <a:headEnd type="none" w="med" len="med"/>
                              <a:tailEnd type="triangle" w="med" len="med"/>
                            </a:ln>
                            <a:effectLst/>
                          </wps:spPr>
                          <wps:bodyPr/>
                        </wps:wsp>
                        <wps:wsp>
                          <wps:cNvPr id="878291117" name="TextBox 38"/>
                          <wps:cNvSpPr txBox="1"/>
                          <wps:spPr>
                            <a:xfrm>
                              <a:off x="0" y="3663389"/>
                              <a:ext cx="718466" cy="230832"/>
                            </a:xfrm>
                            <a:prstGeom prst="rect">
                              <a:avLst/>
                            </a:prstGeom>
                            <a:noFill/>
                            <a:ln>
                              <a:solidFill>
                                <a:sysClr val="windowText" lastClr="000000"/>
                              </a:solidFill>
                            </a:ln>
                          </wps:spPr>
                          <wps:txbx>
                            <w:txbxContent>
                              <w:p w14:paraId="5DFACEAB" w14:textId="77777777" w:rsidR="00936BDB" w:rsidRDefault="00936BDB" w:rsidP="00936BDB">
                                <w:pPr>
                                  <w:pStyle w:val="NormalWeb"/>
                                  <w:rPr>
                                    <w:rFonts w:ascii="Arial" w:hAnsi="Arial" w:cs="Arial"/>
                                    <w:sz w:val="12"/>
                                    <w:szCs w:val="12"/>
                                  </w:rPr>
                                </w:pPr>
                                <w:r>
                                  <w:rPr>
                                    <w:rFonts w:ascii="Arial" w:hAnsi="Arial" w:cs="Arial"/>
                                    <w:color w:val="000000" w:themeColor="text1"/>
                                    <w:kern w:val="24"/>
                                    <w:sz w:val="12"/>
                                    <w:szCs w:val="12"/>
                                  </w:rPr>
                                  <w:t>SAD Dose 1</w:t>
                                </w:r>
                              </w:p>
                            </w:txbxContent>
                          </wps:txbx>
                          <wps:bodyPr wrap="square" rtlCol="0">
                            <a:noAutofit/>
                          </wps:bodyPr>
                        </wps:wsp>
                        <wps:wsp>
                          <wps:cNvPr id="1944404503" name="TextBox 39"/>
                          <wps:cNvSpPr txBox="1"/>
                          <wps:spPr>
                            <a:xfrm>
                              <a:off x="3446507" y="3675751"/>
                              <a:ext cx="759460" cy="231140"/>
                            </a:xfrm>
                            <a:prstGeom prst="rect">
                              <a:avLst/>
                            </a:prstGeom>
                            <a:noFill/>
                            <a:ln>
                              <a:solidFill>
                                <a:sysClr val="windowText" lastClr="000000"/>
                              </a:solidFill>
                            </a:ln>
                          </wps:spPr>
                          <wps:txbx>
                            <w:txbxContent>
                              <w:p w14:paraId="56064C50" w14:textId="77777777" w:rsidR="00936BDB" w:rsidRDefault="00936BDB" w:rsidP="00936BDB">
                                <w:pPr>
                                  <w:pStyle w:val="NormalWeb"/>
                                  <w:rPr>
                                    <w:rFonts w:ascii="Arial" w:hAnsi="Arial" w:cs="Arial"/>
                                    <w:sz w:val="12"/>
                                    <w:szCs w:val="12"/>
                                  </w:rPr>
                                </w:pPr>
                                <w:r>
                                  <w:rPr>
                                    <w:rFonts w:ascii="Arial" w:hAnsi="Arial" w:cs="Arial"/>
                                    <w:color w:val="000000" w:themeColor="text1"/>
                                    <w:kern w:val="24"/>
                                    <w:sz w:val="12"/>
                                    <w:szCs w:val="12"/>
                                  </w:rPr>
                                  <w:t>MAD Dose 1</w:t>
                                </w:r>
                              </w:p>
                            </w:txbxContent>
                          </wps:txbx>
                          <wps:bodyPr wrap="square" rtlCol="0">
                            <a:noAutofit/>
                          </wps:bodyPr>
                        </wps:wsp>
                        <wps:wsp>
                          <wps:cNvPr id="886782858" name="TextBox 40"/>
                          <wps:cNvSpPr txBox="1"/>
                          <wps:spPr>
                            <a:xfrm>
                              <a:off x="1613768" y="2162175"/>
                              <a:ext cx="713740" cy="231140"/>
                            </a:xfrm>
                            <a:prstGeom prst="rect">
                              <a:avLst/>
                            </a:prstGeom>
                            <a:noFill/>
                            <a:ln>
                              <a:solidFill>
                                <a:sysClr val="windowText" lastClr="000000"/>
                              </a:solidFill>
                            </a:ln>
                          </wps:spPr>
                          <wps:txbx>
                            <w:txbxContent>
                              <w:p w14:paraId="07B65D37" w14:textId="77777777" w:rsidR="00936BDB" w:rsidRDefault="00936BDB" w:rsidP="00936BDB">
                                <w:pPr>
                                  <w:pStyle w:val="NormalWeb"/>
                                  <w:rPr>
                                    <w:rFonts w:ascii="Arial" w:hAnsi="Arial" w:cs="Arial"/>
                                    <w:sz w:val="12"/>
                                    <w:szCs w:val="12"/>
                                  </w:rPr>
                                </w:pPr>
                                <w:r>
                                  <w:rPr>
                                    <w:rFonts w:ascii="Arial" w:hAnsi="Arial" w:cs="Arial"/>
                                    <w:color w:val="000000" w:themeColor="text1"/>
                                    <w:kern w:val="24"/>
                                    <w:sz w:val="12"/>
                                    <w:szCs w:val="12"/>
                                  </w:rPr>
                                  <w:t>SAD Dose 5</w:t>
                                </w:r>
                              </w:p>
                            </w:txbxContent>
                          </wps:txbx>
                          <wps:bodyPr wrap="square" rtlCol="0">
                            <a:noAutofit/>
                          </wps:bodyPr>
                        </wps:wsp>
                        <wps:wsp>
                          <wps:cNvPr id="2043783323" name="TextBox 41"/>
                          <wps:cNvSpPr txBox="1"/>
                          <wps:spPr>
                            <a:xfrm>
                              <a:off x="1152120" y="2537401"/>
                              <a:ext cx="713740" cy="231140"/>
                            </a:xfrm>
                            <a:prstGeom prst="rect">
                              <a:avLst/>
                            </a:prstGeom>
                            <a:noFill/>
                            <a:ln>
                              <a:solidFill>
                                <a:sysClr val="windowText" lastClr="000000"/>
                              </a:solidFill>
                            </a:ln>
                          </wps:spPr>
                          <wps:txbx>
                            <w:txbxContent>
                              <w:p w14:paraId="21522C70" w14:textId="77777777" w:rsidR="00936BDB" w:rsidRDefault="00936BDB" w:rsidP="00936BDB">
                                <w:pPr>
                                  <w:pStyle w:val="NormalWeb"/>
                                  <w:rPr>
                                    <w:rFonts w:ascii="Arial" w:hAnsi="Arial" w:cs="Arial"/>
                                    <w:sz w:val="12"/>
                                    <w:szCs w:val="12"/>
                                  </w:rPr>
                                </w:pPr>
                                <w:r>
                                  <w:rPr>
                                    <w:rFonts w:ascii="Arial" w:hAnsi="Arial" w:cs="Arial"/>
                                    <w:color w:val="000000" w:themeColor="text1"/>
                                    <w:kern w:val="24"/>
                                    <w:sz w:val="12"/>
                                    <w:szCs w:val="12"/>
                                  </w:rPr>
                                  <w:t>SAD Dose 4</w:t>
                                </w:r>
                              </w:p>
                            </w:txbxContent>
                          </wps:txbx>
                          <wps:bodyPr wrap="square" rtlCol="0">
                            <a:noAutofit/>
                          </wps:bodyPr>
                        </wps:wsp>
                        <wps:wsp>
                          <wps:cNvPr id="191750278" name="TextBox 42"/>
                          <wps:cNvSpPr txBox="1"/>
                          <wps:spPr>
                            <a:xfrm>
                              <a:off x="744916" y="2912628"/>
                              <a:ext cx="713740" cy="231140"/>
                            </a:xfrm>
                            <a:prstGeom prst="rect">
                              <a:avLst/>
                            </a:prstGeom>
                            <a:noFill/>
                            <a:ln>
                              <a:solidFill>
                                <a:sysClr val="windowText" lastClr="000000"/>
                              </a:solidFill>
                            </a:ln>
                          </wps:spPr>
                          <wps:txbx>
                            <w:txbxContent>
                              <w:p w14:paraId="7E5CA77A" w14:textId="77777777" w:rsidR="00936BDB" w:rsidRDefault="00936BDB" w:rsidP="00936BDB">
                                <w:pPr>
                                  <w:pStyle w:val="NormalWeb"/>
                                  <w:rPr>
                                    <w:rFonts w:ascii="Arial" w:hAnsi="Arial" w:cs="Arial"/>
                                    <w:sz w:val="12"/>
                                    <w:szCs w:val="12"/>
                                  </w:rPr>
                                </w:pPr>
                                <w:r>
                                  <w:rPr>
                                    <w:rFonts w:ascii="Arial" w:hAnsi="Arial" w:cs="Arial"/>
                                    <w:color w:val="000000" w:themeColor="text1"/>
                                    <w:kern w:val="24"/>
                                    <w:sz w:val="12"/>
                                    <w:szCs w:val="12"/>
                                  </w:rPr>
                                  <w:t>SAD Dose 3</w:t>
                                </w:r>
                              </w:p>
                            </w:txbxContent>
                          </wps:txbx>
                          <wps:bodyPr wrap="square" rtlCol="0">
                            <a:noAutofit/>
                          </wps:bodyPr>
                        </wps:wsp>
                        <wps:wsp>
                          <wps:cNvPr id="2143972762" name="TextBox 43"/>
                          <wps:cNvSpPr txBox="1"/>
                          <wps:spPr>
                            <a:xfrm>
                              <a:off x="360040" y="3288138"/>
                              <a:ext cx="744114" cy="230832"/>
                            </a:xfrm>
                            <a:prstGeom prst="rect">
                              <a:avLst/>
                            </a:prstGeom>
                            <a:noFill/>
                            <a:ln>
                              <a:solidFill>
                                <a:sysClr val="windowText" lastClr="000000"/>
                              </a:solidFill>
                            </a:ln>
                          </wps:spPr>
                          <wps:txbx>
                            <w:txbxContent>
                              <w:p w14:paraId="5029F995" w14:textId="77777777" w:rsidR="00936BDB" w:rsidRDefault="00936BDB" w:rsidP="00936BDB">
                                <w:pPr>
                                  <w:pStyle w:val="NormalWeb"/>
                                  <w:rPr>
                                    <w:rFonts w:ascii="Arial" w:hAnsi="Arial" w:cs="Arial"/>
                                    <w:sz w:val="12"/>
                                    <w:szCs w:val="12"/>
                                  </w:rPr>
                                </w:pPr>
                                <w:r>
                                  <w:rPr>
                                    <w:rFonts w:ascii="Arial" w:hAnsi="Arial" w:cs="Arial"/>
                                    <w:color w:val="000000" w:themeColor="text1"/>
                                    <w:kern w:val="24"/>
                                    <w:sz w:val="12"/>
                                    <w:szCs w:val="12"/>
                                  </w:rPr>
                                  <w:t>SAD Dose 2</w:t>
                                </w:r>
                              </w:p>
                            </w:txbxContent>
                          </wps:txbx>
                          <wps:bodyPr wrap="square" rtlCol="0">
                            <a:noAutofit/>
                          </wps:bodyPr>
                        </wps:wsp>
                        <wps:wsp>
                          <wps:cNvPr id="1754407901" name="TextBox 44"/>
                          <wps:cNvSpPr txBox="1"/>
                          <wps:spPr>
                            <a:xfrm>
                              <a:off x="1973012" y="3028304"/>
                              <a:ext cx="1124139" cy="646331"/>
                            </a:xfrm>
                            <a:prstGeom prst="rect">
                              <a:avLst/>
                            </a:prstGeom>
                            <a:solidFill>
                              <a:sysClr val="window" lastClr="FFFFFF"/>
                            </a:solidFill>
                            <a:ln>
                              <a:solidFill>
                                <a:sysClr val="windowText" lastClr="000000"/>
                              </a:solidFill>
                            </a:ln>
                          </wps:spPr>
                          <wps:txbx>
                            <w:txbxContent>
                              <w:p w14:paraId="65FAA40C" w14:textId="77777777" w:rsidR="00936BDB" w:rsidRDefault="00936BDB" w:rsidP="00936BDB">
                                <w:pPr>
                                  <w:pStyle w:val="NormalWeb"/>
                                  <w:jc w:val="center"/>
                                  <w:rPr>
                                    <w:rFonts w:ascii="Arial" w:hAnsi="Arial" w:cs="Arial"/>
                                    <w:sz w:val="12"/>
                                    <w:szCs w:val="12"/>
                                  </w:rPr>
                                </w:pPr>
                                <w:r>
                                  <w:rPr>
                                    <w:rFonts w:ascii="Arial" w:hAnsi="Arial" w:cs="Arial"/>
                                    <w:color w:val="000000" w:themeColor="text1"/>
                                    <w:kern w:val="24"/>
                                    <w:sz w:val="12"/>
                                    <w:szCs w:val="12"/>
                                  </w:rPr>
                                  <w:t>Review of PK, safety, tolerability and pre-clinical toxicology</w:t>
                                </w:r>
                              </w:p>
                            </w:txbxContent>
                          </wps:txbx>
                          <wps:bodyPr wrap="square" rtlCol="0">
                            <a:noAutofit/>
                          </wps:bodyPr>
                        </wps:wsp>
                        <wps:wsp>
                          <wps:cNvPr id="1237031295" name="TextBox 45"/>
                          <wps:cNvSpPr txBox="1"/>
                          <wps:spPr>
                            <a:xfrm>
                              <a:off x="5112532" y="2277584"/>
                              <a:ext cx="784860" cy="231140"/>
                            </a:xfrm>
                            <a:prstGeom prst="rect">
                              <a:avLst/>
                            </a:prstGeom>
                            <a:noFill/>
                            <a:ln>
                              <a:solidFill>
                                <a:sysClr val="windowText" lastClr="000000"/>
                              </a:solidFill>
                            </a:ln>
                          </wps:spPr>
                          <wps:txbx>
                            <w:txbxContent>
                              <w:p w14:paraId="167BF619" w14:textId="77777777" w:rsidR="00936BDB" w:rsidRDefault="00936BDB" w:rsidP="00936BDB">
                                <w:pPr>
                                  <w:pStyle w:val="NormalWeb"/>
                                  <w:rPr>
                                    <w:rFonts w:ascii="Arial" w:hAnsi="Arial" w:cs="Arial"/>
                                    <w:sz w:val="12"/>
                                    <w:szCs w:val="12"/>
                                  </w:rPr>
                                </w:pPr>
                                <w:r>
                                  <w:rPr>
                                    <w:rFonts w:ascii="Arial" w:hAnsi="Arial" w:cs="Arial"/>
                                    <w:color w:val="000000" w:themeColor="text1"/>
                                    <w:kern w:val="24"/>
                                    <w:sz w:val="12"/>
                                    <w:szCs w:val="12"/>
                                  </w:rPr>
                                  <w:t>MAD Dose 5</w:t>
                                </w:r>
                              </w:p>
                            </w:txbxContent>
                          </wps:txbx>
                          <wps:bodyPr wrap="square" rtlCol="0">
                            <a:noAutofit/>
                          </wps:bodyPr>
                        </wps:wsp>
                        <wps:wsp>
                          <wps:cNvPr id="308259613" name="TextBox 46"/>
                          <wps:cNvSpPr txBox="1"/>
                          <wps:spPr>
                            <a:xfrm>
                              <a:off x="4687594" y="2623458"/>
                              <a:ext cx="759460" cy="231140"/>
                            </a:xfrm>
                            <a:prstGeom prst="rect">
                              <a:avLst/>
                            </a:prstGeom>
                            <a:noFill/>
                            <a:ln>
                              <a:solidFill>
                                <a:sysClr val="windowText" lastClr="000000"/>
                              </a:solidFill>
                            </a:ln>
                          </wps:spPr>
                          <wps:txbx>
                            <w:txbxContent>
                              <w:p w14:paraId="16AF12FD" w14:textId="77777777" w:rsidR="00936BDB" w:rsidRDefault="00936BDB" w:rsidP="00936BDB">
                                <w:pPr>
                                  <w:pStyle w:val="NormalWeb"/>
                                  <w:rPr>
                                    <w:rFonts w:ascii="Arial" w:hAnsi="Arial" w:cs="Arial"/>
                                    <w:sz w:val="12"/>
                                    <w:szCs w:val="12"/>
                                  </w:rPr>
                                </w:pPr>
                                <w:r>
                                  <w:rPr>
                                    <w:rFonts w:ascii="Arial" w:hAnsi="Arial" w:cs="Arial"/>
                                    <w:color w:val="000000" w:themeColor="text1"/>
                                    <w:kern w:val="24"/>
                                    <w:sz w:val="12"/>
                                    <w:szCs w:val="12"/>
                                  </w:rPr>
                                  <w:t>MAD Dose 4</w:t>
                                </w:r>
                              </w:p>
                            </w:txbxContent>
                          </wps:txbx>
                          <wps:bodyPr wrap="square" rtlCol="0">
                            <a:noAutofit/>
                          </wps:bodyPr>
                        </wps:wsp>
                        <wps:wsp>
                          <wps:cNvPr id="1820531996" name="TextBox 47"/>
                          <wps:cNvSpPr txBox="1"/>
                          <wps:spPr>
                            <a:xfrm>
                              <a:off x="4289132" y="2974227"/>
                              <a:ext cx="759460" cy="231140"/>
                            </a:xfrm>
                            <a:prstGeom prst="rect">
                              <a:avLst/>
                            </a:prstGeom>
                            <a:noFill/>
                            <a:ln>
                              <a:solidFill>
                                <a:sysClr val="windowText" lastClr="000000"/>
                              </a:solidFill>
                            </a:ln>
                          </wps:spPr>
                          <wps:txbx>
                            <w:txbxContent>
                              <w:p w14:paraId="7C49E11E" w14:textId="77777777" w:rsidR="00936BDB" w:rsidRDefault="00936BDB" w:rsidP="00936BDB">
                                <w:pPr>
                                  <w:pStyle w:val="NormalWeb"/>
                                  <w:rPr>
                                    <w:rFonts w:ascii="Arial" w:hAnsi="Arial" w:cs="Arial"/>
                                    <w:sz w:val="12"/>
                                    <w:szCs w:val="12"/>
                                  </w:rPr>
                                </w:pPr>
                                <w:r>
                                  <w:rPr>
                                    <w:rFonts w:ascii="Arial" w:hAnsi="Arial" w:cs="Arial"/>
                                    <w:color w:val="000000" w:themeColor="text1"/>
                                    <w:kern w:val="24"/>
                                    <w:sz w:val="12"/>
                                    <w:szCs w:val="12"/>
                                  </w:rPr>
                                  <w:t>MAD Dose 3</w:t>
                                </w:r>
                              </w:p>
                            </w:txbxContent>
                          </wps:txbx>
                          <wps:bodyPr wrap="square" rtlCol="0">
                            <a:noAutofit/>
                          </wps:bodyPr>
                        </wps:wsp>
                        <wps:wsp>
                          <wps:cNvPr id="1582157481" name="TextBox 48"/>
                          <wps:cNvSpPr txBox="1"/>
                          <wps:spPr>
                            <a:xfrm>
                              <a:off x="3828982" y="3324996"/>
                              <a:ext cx="759460" cy="231140"/>
                            </a:xfrm>
                            <a:prstGeom prst="rect">
                              <a:avLst/>
                            </a:prstGeom>
                            <a:noFill/>
                            <a:ln>
                              <a:solidFill>
                                <a:sysClr val="windowText" lastClr="000000"/>
                              </a:solidFill>
                            </a:ln>
                          </wps:spPr>
                          <wps:txbx>
                            <w:txbxContent>
                              <w:p w14:paraId="098141E7" w14:textId="77777777" w:rsidR="00936BDB" w:rsidRDefault="00936BDB" w:rsidP="00936BDB">
                                <w:pPr>
                                  <w:pStyle w:val="NormalWeb"/>
                                  <w:rPr>
                                    <w:rFonts w:ascii="Arial" w:hAnsi="Arial" w:cs="Arial"/>
                                    <w:sz w:val="12"/>
                                    <w:szCs w:val="12"/>
                                  </w:rPr>
                                </w:pPr>
                                <w:r>
                                  <w:rPr>
                                    <w:rFonts w:ascii="Arial" w:hAnsi="Arial" w:cs="Arial"/>
                                    <w:color w:val="000000" w:themeColor="text1"/>
                                    <w:kern w:val="24"/>
                                    <w:sz w:val="12"/>
                                    <w:szCs w:val="12"/>
                                  </w:rPr>
                                  <w:t>MAD Dose 2</w:t>
                                </w:r>
                              </w:p>
                            </w:txbxContent>
                          </wps:txbx>
                          <wps:bodyPr wrap="square" rtlCol="0">
                            <a:noAutofit/>
                          </wps:bodyPr>
                        </wps:wsp>
                        <wps:wsp>
                          <wps:cNvPr id="486575923" name="Straight Arrow Connector 486575923"/>
                          <wps:cNvCnPr/>
                          <wps:spPr>
                            <a:xfrm flipV="1">
                              <a:off x="876113" y="2393220"/>
                              <a:ext cx="1572159" cy="1385585"/>
                            </a:xfrm>
                            <a:prstGeom prst="straightConnector1">
                              <a:avLst/>
                            </a:prstGeom>
                            <a:noFill/>
                            <a:ln w="6350" cap="flat" cmpd="sng" algn="ctr">
                              <a:solidFill>
                                <a:srgbClr val="4472C4"/>
                              </a:solidFill>
                              <a:prstDash val="solid"/>
                              <a:miter lim="800000"/>
                              <a:headEnd type="none" w="med" len="med"/>
                              <a:tailEnd type="triangle" w="med" len="med"/>
                            </a:ln>
                            <a:effectLst/>
                          </wps:spPr>
                          <wps:bodyPr/>
                        </wps:wsp>
                        <wps:wsp>
                          <wps:cNvPr id="1650981641" name="Straight Arrow Connector 1650981641"/>
                          <wps:cNvCnPr/>
                          <wps:spPr>
                            <a:xfrm flipV="1">
                              <a:off x="3425404" y="2220095"/>
                              <a:ext cx="1572159" cy="1385585"/>
                            </a:xfrm>
                            <a:prstGeom prst="straightConnector1">
                              <a:avLst/>
                            </a:prstGeom>
                            <a:noFill/>
                            <a:ln w="6350" cap="flat" cmpd="sng" algn="ctr">
                              <a:solidFill>
                                <a:srgbClr val="4472C4"/>
                              </a:solidFill>
                              <a:prstDash val="solid"/>
                              <a:miter lim="800000"/>
                              <a:headEnd type="none" w="med" len="med"/>
                              <a:tailEnd type="triangle" w="med" len="med"/>
                            </a:ln>
                            <a:effectLst/>
                          </wps:spPr>
                          <wps:bodyPr/>
                        </wps:wsp>
                      </wpg:grpSp>
                      <wps:wsp>
                        <wps:cNvPr id="1746550957" name="TextBox 53"/>
                        <wps:cNvSpPr txBox="1"/>
                        <wps:spPr>
                          <a:xfrm>
                            <a:off x="1828800" y="0"/>
                            <a:ext cx="2098040" cy="257175"/>
                          </a:xfrm>
                          <a:prstGeom prst="rect">
                            <a:avLst/>
                          </a:prstGeom>
                          <a:noFill/>
                        </wps:spPr>
                        <wps:txbx>
                          <w:txbxContent>
                            <w:p w14:paraId="64584406" w14:textId="77777777" w:rsidR="00936BDB" w:rsidRDefault="00936BDB" w:rsidP="00936BDB">
                              <w:pPr>
                                <w:pStyle w:val="NormalWeb"/>
                                <w:rPr>
                                  <w:rFonts w:ascii="Arial" w:hAnsi="Arial" w:cs="Arial"/>
                                  <w:sz w:val="20"/>
                                  <w:szCs w:val="20"/>
                                </w:rPr>
                              </w:pPr>
                              <w:r>
                                <w:rPr>
                                  <w:rFonts w:ascii="Arial" w:hAnsi="Arial" w:cs="Arial"/>
                                  <w:color w:val="000000" w:themeColor="text1"/>
                                  <w:kern w:val="24"/>
                                  <w:sz w:val="20"/>
                                  <w:szCs w:val="20"/>
                                </w:rPr>
                                <w:t>Traditional or Sequential design</w:t>
                              </w:r>
                            </w:p>
                          </w:txbxContent>
                        </wps:txbx>
                        <wps:bodyPr wrap="square" rtlCol="0">
                          <a:noAutofit/>
                        </wps:bodyPr>
                      </wps:wsp>
                      <wps:wsp>
                        <wps:cNvPr id="106891016" name="TextBox 54"/>
                        <wps:cNvSpPr txBox="1"/>
                        <wps:spPr>
                          <a:xfrm>
                            <a:off x="1676400" y="1752600"/>
                            <a:ext cx="2390775" cy="266700"/>
                          </a:xfrm>
                          <a:prstGeom prst="rect">
                            <a:avLst/>
                          </a:prstGeom>
                          <a:noFill/>
                        </wps:spPr>
                        <wps:txbx>
                          <w:txbxContent>
                            <w:p w14:paraId="2D382583" w14:textId="77777777" w:rsidR="00936BDB" w:rsidRDefault="00936BDB" w:rsidP="00936BDB">
                              <w:pPr>
                                <w:pStyle w:val="NormalWeb"/>
                                <w:rPr>
                                  <w:rFonts w:ascii="Arial" w:hAnsi="Arial" w:cs="Arial"/>
                                  <w:sz w:val="20"/>
                                  <w:szCs w:val="20"/>
                                </w:rPr>
                              </w:pPr>
                              <w:r>
                                <w:rPr>
                                  <w:rFonts w:ascii="Arial" w:hAnsi="Arial" w:cs="Arial"/>
                                  <w:color w:val="000000" w:themeColor="text1"/>
                                  <w:kern w:val="24"/>
                                  <w:sz w:val="20"/>
                                  <w:szCs w:val="20"/>
                                </w:rPr>
                                <w:t>Adaptive / Integrated / Umbrella design</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12000C8A" id="Group 1018939913" o:spid="_x0000_s1026" style="position:absolute;left:0;text-align:left;margin-left:.8pt;margin-top:16.55pt;width:481.35pt;height:347.4pt;z-index:251659264;mso-position-horizontal-relative:margin;mso-width-relative:margin;mso-height-relative:margin" coordsize="52410,34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">
                <v:group id="Group 298724933" o:spid="_x0000_s1027" style="position:absolute;left:2095;top:4000;width:50315;height:12464" coordorigin="2095,4000" coordsize="58969,17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">
                  <v:shapetype id="_x0000_t32" coordsize="21600,21600" o:spt="32" o:oned="t" path="m,l21600,21600e" filled="f">
                    <v:path arrowok="t" fillok="f" o:connecttype="none"/>
                    <o:lock v:ext="edit" shapetype="t"/>
                  </v:shapetype>
                  <v:shape id="Straight Arrow Connector 392299654" o:spid="_x0000_s1028" type="#_x0000_t32" style="position:absolute;left:26578;top:6308;width:9771;height:121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" strokecolor="#4472c4" strokeweight=".5pt">
                    <v:stroke endarrow="block" joinstyle="miter"/>
                  </v:shape>
                  <v:shapetype id="_x0000_t202" coordsize="21600,21600" o:spt="202" path="m,l,21600r21600,l21600,xe">
                    <v:stroke joinstyle="miter"/>
                    <v:path gradientshapeok="t" o:connecttype="rect"/>
                  </v:shapetype>
                  <v:shape id="TextBox 3" o:spid="_x0000_s1029" type="#_x0000_t202" style="position:absolute;left:2095;top:19009;width:7137;height:2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" filled="f" strokecolor="windowText">
                    <v:textbox>
                      <w:txbxContent>
                        <w:p w14:paraId="7D062D23" w14:textId="77777777" w:rsidR="00936BDB" w:rsidRDefault="00936BDB" w:rsidP="00936BDB">
                          <w:pPr>
                            <w:pStyle w:val="NormalWeb"/>
                            <w:rPr>
                              <w:rFonts w:ascii="Arial" w:hAnsi="Arial" w:cs="Arial"/>
                              <w:sz w:val="12"/>
                              <w:szCs w:val="12"/>
                            </w:rPr>
                          </w:pPr>
                          <w:r>
                            <w:rPr>
                              <w:rFonts w:ascii="Arial" w:hAnsi="Arial" w:cs="Arial"/>
                              <w:color w:val="000000" w:themeColor="text1"/>
                              <w:kern w:val="24"/>
                              <w:sz w:val="12"/>
                              <w:szCs w:val="12"/>
                            </w:rPr>
                            <w:t>SAD Dose 1</w:t>
                          </w:r>
                        </w:p>
                      </w:txbxContent>
                    </v:textbox>
                  </v:shape>
                  <v:shape id="TextBox 4" o:spid="_x0000_s1030" type="#_x0000_t202" style="position:absolute;left:36557;top:19135;width:7595;height:2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" filled="f" strokecolor="windowText">
                    <v:textbox>
                      <w:txbxContent>
                        <w:p w14:paraId="7270002E" w14:textId="77777777" w:rsidR="00936BDB" w:rsidRDefault="00936BDB" w:rsidP="00936BDB">
                          <w:pPr>
                            <w:pStyle w:val="NormalWeb"/>
                            <w:rPr>
                              <w:rFonts w:ascii="Arial" w:hAnsi="Arial" w:cs="Arial"/>
                              <w:sz w:val="12"/>
                              <w:szCs w:val="12"/>
                            </w:rPr>
                          </w:pPr>
                          <w:r>
                            <w:rPr>
                              <w:rFonts w:ascii="Arial" w:hAnsi="Arial" w:cs="Arial"/>
                              <w:color w:val="000000" w:themeColor="text1"/>
                              <w:kern w:val="24"/>
                              <w:sz w:val="12"/>
                              <w:szCs w:val="12"/>
                            </w:rPr>
                            <w:t>MAD Dose 1</w:t>
                          </w:r>
                        </w:p>
                      </w:txbxContent>
                    </v:textbox>
                  </v:shape>
                  <v:shape id="TextBox 5" o:spid="_x0000_s1031" type="#_x0000_t202" style="position:absolute;left:18233;top:4000;width:7185;height:2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" filled="f" strokecolor="windowText">
                    <v:textbox>
                      <w:txbxContent>
                        <w:p w14:paraId="6F543533" w14:textId="77777777" w:rsidR="00936BDB" w:rsidRDefault="00936BDB" w:rsidP="00936BDB">
                          <w:pPr>
                            <w:pStyle w:val="NormalWeb"/>
                            <w:rPr>
                              <w:rFonts w:ascii="Arial" w:hAnsi="Arial" w:cs="Arial"/>
                              <w:sz w:val="12"/>
                              <w:szCs w:val="12"/>
                            </w:rPr>
                          </w:pPr>
                          <w:r>
                            <w:rPr>
                              <w:rFonts w:ascii="Arial" w:hAnsi="Arial" w:cs="Arial"/>
                              <w:color w:val="000000" w:themeColor="text1"/>
                              <w:kern w:val="24"/>
                              <w:sz w:val="12"/>
                              <w:szCs w:val="12"/>
                            </w:rPr>
                            <w:t>SAD Dose 5</w:t>
                          </w:r>
                        </w:p>
                      </w:txbxContent>
                    </v:textbox>
                  </v:shape>
                  <v:shape id="TextBox 6" o:spid="_x0000_s1032" type="#_x0000_t202" style="position:absolute;left:13616;top:7753;width:7185;height:2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" filled="f" strokecolor="windowText">
                    <v:textbox>
                      <w:txbxContent>
                        <w:p w14:paraId="208FB0A5" w14:textId="77777777" w:rsidR="00936BDB" w:rsidRDefault="00936BDB" w:rsidP="00936BDB">
                          <w:pPr>
                            <w:pStyle w:val="NormalWeb"/>
                            <w:rPr>
                              <w:rFonts w:ascii="Arial" w:hAnsi="Arial" w:cs="Arial"/>
                              <w:sz w:val="12"/>
                              <w:szCs w:val="12"/>
                            </w:rPr>
                          </w:pPr>
                          <w:r>
                            <w:rPr>
                              <w:rFonts w:ascii="Arial" w:hAnsi="Arial" w:cs="Arial"/>
                              <w:color w:val="000000" w:themeColor="text1"/>
                              <w:kern w:val="24"/>
                              <w:sz w:val="12"/>
                              <w:szCs w:val="12"/>
                            </w:rPr>
                            <w:t>SAD Dose 4</w:t>
                          </w:r>
                        </w:p>
                      </w:txbxContent>
                    </v:textbox>
                  </v:shape>
                  <v:shape id="TextBox 7" o:spid="_x0000_s1033" type="#_x0000_t202" style="position:absolute;left:9544;top:11504;width:7137;height:2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" filled="f" strokecolor="windowText">
                    <v:textbox>
                      <w:txbxContent>
                        <w:p w14:paraId="00D787AB" w14:textId="77777777" w:rsidR="00936BDB" w:rsidRDefault="00936BDB" w:rsidP="00936BDB">
                          <w:pPr>
                            <w:pStyle w:val="NormalWeb"/>
                            <w:rPr>
                              <w:rFonts w:ascii="Arial" w:hAnsi="Arial" w:cs="Arial"/>
                              <w:sz w:val="12"/>
                              <w:szCs w:val="12"/>
                            </w:rPr>
                          </w:pPr>
                          <w:r>
                            <w:rPr>
                              <w:rFonts w:ascii="Arial" w:hAnsi="Arial" w:cs="Arial"/>
                              <w:color w:val="000000" w:themeColor="text1"/>
                              <w:kern w:val="24"/>
                              <w:sz w:val="12"/>
                              <w:szCs w:val="12"/>
                            </w:rPr>
                            <w:t>SAD Dose 3</w:t>
                          </w:r>
                        </w:p>
                      </w:txbxContent>
                    </v:textbox>
                  </v:shape>
                  <v:shape id="TextBox 8" o:spid="_x0000_s1034" type="#_x0000_t202" style="position:absolute;left:5696;top:15258;width:7441;height:2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" filled="f" strokecolor="windowText">
                    <v:textbox>
                      <w:txbxContent>
                        <w:p w14:paraId="2AB8B493" w14:textId="77777777" w:rsidR="00936BDB" w:rsidRDefault="00936BDB" w:rsidP="00936BDB">
                          <w:pPr>
                            <w:pStyle w:val="NormalWeb"/>
                            <w:rPr>
                              <w:rFonts w:ascii="Arial" w:hAnsi="Arial" w:cs="Arial"/>
                              <w:sz w:val="12"/>
                              <w:szCs w:val="12"/>
                            </w:rPr>
                          </w:pPr>
                          <w:r>
                            <w:rPr>
                              <w:rFonts w:ascii="Arial" w:hAnsi="Arial" w:cs="Arial"/>
                              <w:color w:val="000000" w:themeColor="text1"/>
                              <w:kern w:val="24"/>
                              <w:sz w:val="12"/>
                              <w:szCs w:val="12"/>
                            </w:rPr>
                            <w:t>SAD Dose 2</w:t>
                          </w:r>
                        </w:p>
                      </w:txbxContent>
                    </v:textbox>
                  </v:shape>
                  <v:shape id="TextBox 9" o:spid="_x0000_s1035" type="#_x0000_t202" style="position:absolute;left:25418;top:8907;width:11241;height:6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" fillcolor="window" strokecolor="windowText">
                    <v:textbox>
                      <w:txbxContent>
                        <w:p w14:paraId="54C9D2F5" w14:textId="77777777" w:rsidR="00936BDB" w:rsidRDefault="00936BDB" w:rsidP="00936BDB">
                          <w:pPr>
                            <w:pStyle w:val="NormalWeb"/>
                            <w:jc w:val="center"/>
                            <w:rPr>
                              <w:rFonts w:ascii="Arial" w:hAnsi="Arial" w:cs="Arial"/>
                              <w:sz w:val="12"/>
                              <w:szCs w:val="12"/>
                            </w:rPr>
                          </w:pPr>
                          <w:r>
                            <w:rPr>
                              <w:rFonts w:ascii="Arial" w:hAnsi="Arial" w:cs="Arial"/>
                              <w:color w:val="000000" w:themeColor="text1"/>
                              <w:kern w:val="24"/>
                              <w:sz w:val="12"/>
                              <w:szCs w:val="12"/>
                            </w:rPr>
                            <w:t>Review of PK, safety, tolerability and pre-clinical toxicology</w:t>
                          </w:r>
                        </w:p>
                      </w:txbxContent>
                    </v:textbox>
                  </v:shape>
                  <v:shape id="TextBox 10" o:spid="_x0000_s1036" type="#_x0000_t202" style="position:absolute;left:53216;top:5154;width:7849;height:2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" filled="f" strokecolor="windowText">
                    <v:textbox>
                      <w:txbxContent>
                        <w:p w14:paraId="1A198A9B" w14:textId="77777777" w:rsidR="00936BDB" w:rsidRDefault="00936BDB" w:rsidP="00936BDB">
                          <w:pPr>
                            <w:pStyle w:val="NormalWeb"/>
                            <w:rPr>
                              <w:rFonts w:ascii="Arial" w:hAnsi="Arial" w:cs="Arial"/>
                              <w:sz w:val="12"/>
                              <w:szCs w:val="12"/>
                            </w:rPr>
                          </w:pPr>
                          <w:r>
                            <w:rPr>
                              <w:rFonts w:ascii="Arial" w:hAnsi="Arial" w:cs="Arial"/>
                              <w:color w:val="000000" w:themeColor="text1"/>
                              <w:kern w:val="24"/>
                              <w:sz w:val="12"/>
                              <w:szCs w:val="12"/>
                            </w:rPr>
                            <w:t>MAD Dose 5</w:t>
                          </w:r>
                        </w:p>
                      </w:txbxContent>
                    </v:textbox>
                  </v:shape>
                  <v:shape id="TextBox 11" o:spid="_x0000_s1037" type="#_x0000_t202" style="position:absolute;left:48971;top:8612;width:7595;height:2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" filled="f" strokecolor="windowText">
                    <v:textbox>
                      <w:txbxContent>
                        <w:p w14:paraId="1DD946BA" w14:textId="77777777" w:rsidR="00936BDB" w:rsidRDefault="00936BDB" w:rsidP="00936BDB">
                          <w:pPr>
                            <w:pStyle w:val="NormalWeb"/>
                            <w:rPr>
                              <w:rFonts w:ascii="Arial" w:hAnsi="Arial" w:cs="Arial"/>
                              <w:sz w:val="12"/>
                              <w:szCs w:val="12"/>
                            </w:rPr>
                          </w:pPr>
                          <w:r>
                            <w:rPr>
                              <w:rFonts w:ascii="Arial" w:hAnsi="Arial" w:cs="Arial"/>
                              <w:color w:val="000000" w:themeColor="text1"/>
                              <w:kern w:val="24"/>
                              <w:sz w:val="12"/>
                              <w:szCs w:val="12"/>
                            </w:rPr>
                            <w:t>MAD Dose 4</w:t>
                          </w:r>
                        </w:p>
                      </w:txbxContent>
                    </v:textbox>
                  </v:shape>
                  <v:shape id="TextBox 12" o:spid="_x0000_s1038" type="#_x0000_t202" style="position:absolute;left:44987;top:12120;width:7594;height:2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" filled="f" strokecolor="windowText">
                    <v:textbox>
                      <w:txbxContent>
                        <w:p w14:paraId="1076BFF3" w14:textId="77777777" w:rsidR="00936BDB" w:rsidRDefault="00936BDB" w:rsidP="00936BDB">
                          <w:pPr>
                            <w:pStyle w:val="NormalWeb"/>
                            <w:rPr>
                              <w:rFonts w:ascii="Arial" w:hAnsi="Arial" w:cs="Arial"/>
                              <w:sz w:val="12"/>
                              <w:szCs w:val="12"/>
                            </w:rPr>
                          </w:pPr>
                          <w:r>
                            <w:rPr>
                              <w:rFonts w:ascii="Arial" w:hAnsi="Arial" w:cs="Arial"/>
                              <w:color w:val="000000" w:themeColor="text1"/>
                              <w:kern w:val="24"/>
                              <w:sz w:val="12"/>
                              <w:szCs w:val="12"/>
                            </w:rPr>
                            <w:t>MAD Dose 3</w:t>
                          </w:r>
                        </w:p>
                      </w:txbxContent>
                    </v:textbox>
                  </v:shape>
                  <v:shape id="TextBox 13" o:spid="_x0000_s1039" type="#_x0000_t202" style="position:absolute;left:40385;top:15628;width:7595;height:2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" filled="f" strokecolor="windowText">
                    <v:textbox>
                      <w:txbxContent>
                        <w:p w14:paraId="5FF5B921" w14:textId="77777777" w:rsidR="00936BDB" w:rsidRDefault="00936BDB" w:rsidP="00936BDB">
                          <w:pPr>
                            <w:pStyle w:val="NormalWeb"/>
                            <w:rPr>
                              <w:rFonts w:ascii="Arial" w:hAnsi="Arial" w:cs="Arial"/>
                              <w:sz w:val="12"/>
                              <w:szCs w:val="12"/>
                            </w:rPr>
                          </w:pPr>
                          <w:r>
                            <w:rPr>
                              <w:rFonts w:ascii="Arial" w:hAnsi="Arial" w:cs="Arial"/>
                              <w:color w:val="000000" w:themeColor="text1"/>
                              <w:kern w:val="24"/>
                              <w:sz w:val="12"/>
                              <w:szCs w:val="12"/>
                            </w:rPr>
                            <w:t>MAD Dose 2</w:t>
                          </w:r>
                        </w:p>
                      </w:txbxContent>
                    </v:textbox>
                  </v:shape>
                  <v:shape id="Straight Arrow Connector 1383803305" o:spid="_x0000_s1040" type="#_x0000_t32" style="position:absolute;left:10856;top:6308;width:15722;height:1385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" strokecolor="#4472c4" strokeweight=".5pt">
                    <v:stroke endarrow="block" joinstyle="miter"/>
                  </v:shape>
                  <v:shape id="Straight Arrow Connector 644605624" o:spid="_x0000_s1041" type="#_x0000_t32" style="position:absolute;left:36349;top:4577;width:15722;height:1385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" strokecolor="#4472c4" strokeweight=".5pt">
                    <v:stroke endarrow="block" joinstyle="miter"/>
                  </v:shape>
                </v:group>
                <v:group id="Group 848203762" o:spid="_x0000_s1042" style="position:absolute;top:21621;width:50317;height:12459" coordorigin=",21621" coordsize="58973,174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">
                  <v:shape id="Straight Arrow Connector 1207541647" o:spid="_x0000_s1043" type="#_x0000_t32" style="position:absolute;left:16137;top:30283;width:18117;height:62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" strokecolor="#4472c4" strokeweight=".5pt">
                    <v:stroke endarrow="block" joinstyle="miter"/>
                  </v:shape>
                  <v:shape id="TextBox 38" o:spid="_x0000_s1044" type="#_x0000_t202" style="position:absolute;top:36633;width:7184;height:2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" filled="f" strokecolor="windowText">
                    <v:textbox>
                      <w:txbxContent>
                        <w:p w14:paraId="5DFACEAB" w14:textId="77777777" w:rsidR="00936BDB" w:rsidRDefault="00936BDB" w:rsidP="00936BDB">
                          <w:pPr>
                            <w:pStyle w:val="NormalWeb"/>
                            <w:rPr>
                              <w:rFonts w:ascii="Arial" w:hAnsi="Arial" w:cs="Arial"/>
                              <w:sz w:val="12"/>
                              <w:szCs w:val="12"/>
                            </w:rPr>
                          </w:pPr>
                          <w:r>
                            <w:rPr>
                              <w:rFonts w:ascii="Arial" w:hAnsi="Arial" w:cs="Arial"/>
                              <w:color w:val="000000" w:themeColor="text1"/>
                              <w:kern w:val="24"/>
                              <w:sz w:val="12"/>
                              <w:szCs w:val="12"/>
                            </w:rPr>
                            <w:t>SAD Dose 1</w:t>
                          </w:r>
                        </w:p>
                      </w:txbxContent>
                    </v:textbox>
                  </v:shape>
                  <v:shape id="TextBox 39" o:spid="_x0000_s1045" type="#_x0000_t202" style="position:absolute;left:34465;top:36757;width:7594;height:2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" filled="f" strokecolor="windowText">
                    <v:textbox>
                      <w:txbxContent>
                        <w:p w14:paraId="56064C50" w14:textId="77777777" w:rsidR="00936BDB" w:rsidRDefault="00936BDB" w:rsidP="00936BDB">
                          <w:pPr>
                            <w:pStyle w:val="NormalWeb"/>
                            <w:rPr>
                              <w:rFonts w:ascii="Arial" w:hAnsi="Arial" w:cs="Arial"/>
                              <w:sz w:val="12"/>
                              <w:szCs w:val="12"/>
                            </w:rPr>
                          </w:pPr>
                          <w:r>
                            <w:rPr>
                              <w:rFonts w:ascii="Arial" w:hAnsi="Arial" w:cs="Arial"/>
                              <w:color w:val="000000" w:themeColor="text1"/>
                              <w:kern w:val="24"/>
                              <w:sz w:val="12"/>
                              <w:szCs w:val="12"/>
                            </w:rPr>
                            <w:t>MAD Dose 1</w:t>
                          </w:r>
                        </w:p>
                      </w:txbxContent>
                    </v:textbox>
                  </v:shape>
                  <v:shape id="TextBox 40" o:spid="_x0000_s1046" type="#_x0000_t202" style="position:absolute;left:16137;top:21621;width:7138;height:2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" filled="f" strokecolor="windowText">
                    <v:textbox>
                      <w:txbxContent>
                        <w:p w14:paraId="07B65D37" w14:textId="77777777" w:rsidR="00936BDB" w:rsidRDefault="00936BDB" w:rsidP="00936BDB">
                          <w:pPr>
                            <w:pStyle w:val="NormalWeb"/>
                            <w:rPr>
                              <w:rFonts w:ascii="Arial" w:hAnsi="Arial" w:cs="Arial"/>
                              <w:sz w:val="12"/>
                              <w:szCs w:val="12"/>
                            </w:rPr>
                          </w:pPr>
                          <w:r>
                            <w:rPr>
                              <w:rFonts w:ascii="Arial" w:hAnsi="Arial" w:cs="Arial"/>
                              <w:color w:val="000000" w:themeColor="text1"/>
                              <w:kern w:val="24"/>
                              <w:sz w:val="12"/>
                              <w:szCs w:val="12"/>
                            </w:rPr>
                            <w:t>SAD Dose 5</w:t>
                          </w:r>
                        </w:p>
                      </w:txbxContent>
                    </v:textbox>
                  </v:shape>
                  <v:shape id="TextBox 41" o:spid="_x0000_s1047" type="#_x0000_t202" style="position:absolute;left:11521;top:25374;width:7137;height:2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" filled="f" strokecolor="windowText">
                    <v:textbox>
                      <w:txbxContent>
                        <w:p w14:paraId="21522C70" w14:textId="77777777" w:rsidR="00936BDB" w:rsidRDefault="00936BDB" w:rsidP="00936BDB">
                          <w:pPr>
                            <w:pStyle w:val="NormalWeb"/>
                            <w:rPr>
                              <w:rFonts w:ascii="Arial" w:hAnsi="Arial" w:cs="Arial"/>
                              <w:sz w:val="12"/>
                              <w:szCs w:val="12"/>
                            </w:rPr>
                          </w:pPr>
                          <w:r>
                            <w:rPr>
                              <w:rFonts w:ascii="Arial" w:hAnsi="Arial" w:cs="Arial"/>
                              <w:color w:val="000000" w:themeColor="text1"/>
                              <w:kern w:val="24"/>
                              <w:sz w:val="12"/>
                              <w:szCs w:val="12"/>
                            </w:rPr>
                            <w:t>SAD Dose 4</w:t>
                          </w:r>
                        </w:p>
                      </w:txbxContent>
                    </v:textbox>
                  </v:shape>
                  <v:shape id="TextBox 42" o:spid="_x0000_s1048" type="#_x0000_t202" style="position:absolute;left:7449;top:29126;width:7137;height:2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" filled="f" strokecolor="windowText">
                    <v:textbox>
                      <w:txbxContent>
                        <w:p w14:paraId="7E5CA77A" w14:textId="77777777" w:rsidR="00936BDB" w:rsidRDefault="00936BDB" w:rsidP="00936BDB">
                          <w:pPr>
                            <w:pStyle w:val="NormalWeb"/>
                            <w:rPr>
                              <w:rFonts w:ascii="Arial" w:hAnsi="Arial" w:cs="Arial"/>
                              <w:sz w:val="12"/>
                              <w:szCs w:val="12"/>
                            </w:rPr>
                          </w:pPr>
                          <w:r>
                            <w:rPr>
                              <w:rFonts w:ascii="Arial" w:hAnsi="Arial" w:cs="Arial"/>
                              <w:color w:val="000000" w:themeColor="text1"/>
                              <w:kern w:val="24"/>
                              <w:sz w:val="12"/>
                              <w:szCs w:val="12"/>
                            </w:rPr>
                            <w:t>SAD Dose 3</w:t>
                          </w:r>
                        </w:p>
                      </w:txbxContent>
                    </v:textbox>
                  </v:shape>
                  <v:shape id="TextBox 43" o:spid="_x0000_s1049" type="#_x0000_t202" style="position:absolute;left:3600;top:32881;width:7441;height:2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" filled="f" strokecolor="windowText">
                    <v:textbox>
                      <w:txbxContent>
                        <w:p w14:paraId="5029F995" w14:textId="77777777" w:rsidR="00936BDB" w:rsidRDefault="00936BDB" w:rsidP="00936BDB">
                          <w:pPr>
                            <w:pStyle w:val="NormalWeb"/>
                            <w:rPr>
                              <w:rFonts w:ascii="Arial" w:hAnsi="Arial" w:cs="Arial"/>
                              <w:sz w:val="12"/>
                              <w:szCs w:val="12"/>
                            </w:rPr>
                          </w:pPr>
                          <w:r>
                            <w:rPr>
                              <w:rFonts w:ascii="Arial" w:hAnsi="Arial" w:cs="Arial"/>
                              <w:color w:val="000000" w:themeColor="text1"/>
                              <w:kern w:val="24"/>
                              <w:sz w:val="12"/>
                              <w:szCs w:val="12"/>
                            </w:rPr>
                            <w:t>SAD Dose 2</w:t>
                          </w:r>
                        </w:p>
                      </w:txbxContent>
                    </v:textbox>
                  </v:shape>
                  <v:shape id="TextBox 44" o:spid="_x0000_s1050" type="#_x0000_t202" style="position:absolute;left:19730;top:30283;width:11241;height:6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" fillcolor="window" strokecolor="windowText">
                    <v:textbox>
                      <w:txbxContent>
                        <w:p w14:paraId="65FAA40C" w14:textId="77777777" w:rsidR="00936BDB" w:rsidRDefault="00936BDB" w:rsidP="00936BDB">
                          <w:pPr>
                            <w:pStyle w:val="NormalWeb"/>
                            <w:jc w:val="center"/>
                            <w:rPr>
                              <w:rFonts w:ascii="Arial" w:hAnsi="Arial" w:cs="Arial"/>
                              <w:sz w:val="12"/>
                              <w:szCs w:val="12"/>
                            </w:rPr>
                          </w:pPr>
                          <w:r>
                            <w:rPr>
                              <w:rFonts w:ascii="Arial" w:hAnsi="Arial" w:cs="Arial"/>
                              <w:color w:val="000000" w:themeColor="text1"/>
                              <w:kern w:val="24"/>
                              <w:sz w:val="12"/>
                              <w:szCs w:val="12"/>
                            </w:rPr>
                            <w:t>Review of PK, safety, tolerability and pre-clinical toxicology</w:t>
                          </w:r>
                        </w:p>
                      </w:txbxContent>
                    </v:textbox>
                  </v:shape>
                  <v:shape id="TextBox 45" o:spid="_x0000_s1051" type="#_x0000_t202" style="position:absolute;left:51125;top:22775;width:7848;height:2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" filled="f" strokecolor="windowText">
                    <v:textbox>
                      <w:txbxContent>
                        <w:p w14:paraId="167BF619" w14:textId="77777777" w:rsidR="00936BDB" w:rsidRDefault="00936BDB" w:rsidP="00936BDB">
                          <w:pPr>
                            <w:pStyle w:val="NormalWeb"/>
                            <w:rPr>
                              <w:rFonts w:ascii="Arial" w:hAnsi="Arial" w:cs="Arial"/>
                              <w:sz w:val="12"/>
                              <w:szCs w:val="12"/>
                            </w:rPr>
                          </w:pPr>
                          <w:r>
                            <w:rPr>
                              <w:rFonts w:ascii="Arial" w:hAnsi="Arial" w:cs="Arial"/>
                              <w:color w:val="000000" w:themeColor="text1"/>
                              <w:kern w:val="24"/>
                              <w:sz w:val="12"/>
                              <w:szCs w:val="12"/>
                            </w:rPr>
                            <w:t>MAD Dose 5</w:t>
                          </w:r>
                        </w:p>
                      </w:txbxContent>
                    </v:textbox>
                  </v:shape>
                  <v:shape id="TextBox 46" o:spid="_x0000_s1052" type="#_x0000_t202" style="position:absolute;left:46875;top:26234;width:7595;height:2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" filled="f" strokecolor="windowText">
                    <v:textbox>
                      <w:txbxContent>
                        <w:p w14:paraId="16AF12FD" w14:textId="77777777" w:rsidR="00936BDB" w:rsidRDefault="00936BDB" w:rsidP="00936BDB">
                          <w:pPr>
                            <w:pStyle w:val="NormalWeb"/>
                            <w:rPr>
                              <w:rFonts w:ascii="Arial" w:hAnsi="Arial" w:cs="Arial"/>
                              <w:sz w:val="12"/>
                              <w:szCs w:val="12"/>
                            </w:rPr>
                          </w:pPr>
                          <w:r>
                            <w:rPr>
                              <w:rFonts w:ascii="Arial" w:hAnsi="Arial" w:cs="Arial"/>
                              <w:color w:val="000000" w:themeColor="text1"/>
                              <w:kern w:val="24"/>
                              <w:sz w:val="12"/>
                              <w:szCs w:val="12"/>
                            </w:rPr>
                            <w:t>MAD Dose 4</w:t>
                          </w:r>
                        </w:p>
                      </w:txbxContent>
                    </v:textbox>
                  </v:shape>
                  <v:shape id="TextBox 47" o:spid="_x0000_s1053" type="#_x0000_t202" style="position:absolute;left:42891;top:29742;width:7594;height:2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" filled="f" strokecolor="windowText">
                    <v:textbox>
                      <w:txbxContent>
                        <w:p w14:paraId="7C49E11E" w14:textId="77777777" w:rsidR="00936BDB" w:rsidRDefault="00936BDB" w:rsidP="00936BDB">
                          <w:pPr>
                            <w:pStyle w:val="NormalWeb"/>
                            <w:rPr>
                              <w:rFonts w:ascii="Arial" w:hAnsi="Arial" w:cs="Arial"/>
                              <w:sz w:val="12"/>
                              <w:szCs w:val="12"/>
                            </w:rPr>
                          </w:pPr>
                          <w:r>
                            <w:rPr>
                              <w:rFonts w:ascii="Arial" w:hAnsi="Arial" w:cs="Arial"/>
                              <w:color w:val="000000" w:themeColor="text1"/>
                              <w:kern w:val="24"/>
                              <w:sz w:val="12"/>
                              <w:szCs w:val="12"/>
                            </w:rPr>
                            <w:t>MAD Dose 3</w:t>
                          </w:r>
                        </w:p>
                      </w:txbxContent>
                    </v:textbox>
                  </v:shape>
                  <v:shape id="TextBox 48" o:spid="_x0000_s1054" type="#_x0000_t202" style="position:absolute;left:38289;top:33249;width:7595;height:2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" filled="f" strokecolor="windowText">
                    <v:textbox>
                      <w:txbxContent>
                        <w:p w14:paraId="098141E7" w14:textId="77777777" w:rsidR="00936BDB" w:rsidRDefault="00936BDB" w:rsidP="00936BDB">
                          <w:pPr>
                            <w:pStyle w:val="NormalWeb"/>
                            <w:rPr>
                              <w:rFonts w:ascii="Arial" w:hAnsi="Arial" w:cs="Arial"/>
                              <w:sz w:val="12"/>
                              <w:szCs w:val="12"/>
                            </w:rPr>
                          </w:pPr>
                          <w:r>
                            <w:rPr>
                              <w:rFonts w:ascii="Arial" w:hAnsi="Arial" w:cs="Arial"/>
                              <w:color w:val="000000" w:themeColor="text1"/>
                              <w:kern w:val="24"/>
                              <w:sz w:val="12"/>
                              <w:szCs w:val="12"/>
                            </w:rPr>
                            <w:t>MAD Dose 2</w:t>
                          </w:r>
                        </w:p>
                      </w:txbxContent>
                    </v:textbox>
                  </v:shape>
                  <v:shape id="Straight Arrow Connector 486575923" o:spid="_x0000_s1055" type="#_x0000_t32" style="position:absolute;left:8761;top:23932;width:15721;height:1385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" strokecolor="#4472c4" strokeweight=".5pt">
                    <v:stroke endarrow="block" joinstyle="miter"/>
                  </v:shape>
                  <v:shape id="Straight Arrow Connector 1650981641" o:spid="_x0000_s1056" type="#_x0000_t32" style="position:absolute;left:34254;top:22200;width:15721;height:1385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" strokecolor="#4472c4" strokeweight=".5pt">
                    <v:stroke endarrow="block" joinstyle="miter"/>
                  </v:shape>
                </v:group>
                <v:shape id="TextBox 53" o:spid="_x0000_s1057" type="#_x0000_t202" style="position:absolute;left:18288;width:20980;height:2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" filled="f" stroked="f">
                  <v:textbox>
                    <w:txbxContent>
                      <w:p w14:paraId="64584406" w14:textId="77777777" w:rsidR="00936BDB" w:rsidRDefault="00936BDB" w:rsidP="00936BDB">
                        <w:pPr>
                          <w:pStyle w:val="NormalWeb"/>
                          <w:rPr>
                            <w:rFonts w:ascii="Arial" w:hAnsi="Arial" w:cs="Arial"/>
                            <w:sz w:val="20"/>
                            <w:szCs w:val="20"/>
                          </w:rPr>
                        </w:pPr>
                        <w:r>
                          <w:rPr>
                            <w:rFonts w:ascii="Arial" w:hAnsi="Arial" w:cs="Arial"/>
                            <w:color w:val="000000" w:themeColor="text1"/>
                            <w:kern w:val="24"/>
                            <w:sz w:val="20"/>
                            <w:szCs w:val="20"/>
                          </w:rPr>
                          <w:t>Traditional or Sequential design</w:t>
                        </w:r>
                      </w:p>
                    </w:txbxContent>
                  </v:textbox>
                </v:shape>
                <v:shape id="TextBox 54" o:spid="_x0000_s1058" type="#_x0000_t202" style="position:absolute;left:16764;top:17526;width:23907;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" filled="f" stroked="f">
                  <v:textbox>
                    <w:txbxContent>
                      <w:p w14:paraId="2D382583" w14:textId="77777777" w:rsidR="00936BDB" w:rsidRDefault="00936BDB" w:rsidP="00936BDB">
                        <w:pPr>
                          <w:pStyle w:val="NormalWeb"/>
                          <w:rPr>
                            <w:rFonts w:ascii="Arial" w:hAnsi="Arial" w:cs="Arial"/>
                            <w:sz w:val="20"/>
                            <w:szCs w:val="20"/>
                          </w:rPr>
                        </w:pPr>
                        <w:r>
                          <w:rPr>
                            <w:rFonts w:ascii="Arial" w:hAnsi="Arial" w:cs="Arial"/>
                            <w:color w:val="000000" w:themeColor="text1"/>
                            <w:kern w:val="24"/>
                            <w:sz w:val="20"/>
                            <w:szCs w:val="20"/>
                          </w:rPr>
                          <w:t>Adaptive / Integrated / Umbrella design</w:t>
                        </w:r>
                      </w:p>
                    </w:txbxContent>
                  </v:textbox>
                </v:shape>
                <w10:wrap type="topAndBottom" anchorx="margin"/>
              </v:group>
            </w:pict>
          </mc:Fallback>
        </mc:AlternateContent>
      </w:r>
      <w:r w:rsidRPr="00457471">
        <w:rPr>
          <w:rFonts w:ascii="Arial" w:hAnsi="Arial" w:cs="Arial"/>
          <w:b/>
          <w:sz w:val="20"/>
          <w:szCs w:val="20"/>
        </w:rPr>
        <w:br/>
      </w:r>
    </w:p>
    <w:p w14:paraId="26987908" w14:textId="77777777" w:rsidR="00936BDB" w:rsidRPr="004C39D6" w:rsidRDefault="00936BDB" w:rsidP="00936BDB">
      <w:pPr>
        <w:pStyle w:val="2-Subheading1Bellberry"/>
      </w:pPr>
      <w:r w:rsidRPr="004C39D6">
        <w:t xml:space="preserve">Consideration for HREC Approval </w:t>
      </w:r>
    </w:p>
    <w:p w14:paraId="28D3282F" w14:textId="357157F0" w:rsidR="00936BDB" w:rsidRPr="00936BDB" w:rsidRDefault="00936BDB" w:rsidP="00936BDB">
      <w:pPr>
        <w:pStyle w:val="3-NormalBellberry"/>
      </w:pPr>
      <w:r w:rsidRPr="004C39D6">
        <w:t xml:space="preserve">Healthy subjects who volunteer to participate in </w:t>
      </w:r>
      <w:r>
        <w:t>p</w:t>
      </w:r>
      <w:r w:rsidRPr="004C39D6">
        <w:t xml:space="preserve">hase 1 trials receive no therapeutic benefit from the investigational drug and so the risk of harm must be minimal. This overarching principle applies equally to multi-stage </w:t>
      </w:r>
      <w:r>
        <w:t>p</w:t>
      </w:r>
      <w:r w:rsidRPr="004C39D6">
        <w:t>hase 1 studies as it does to simpler, single-stage study designs.</w:t>
      </w:r>
    </w:p>
    <w:p w14:paraId="6BBA5249" w14:textId="3FF212E3" w:rsidR="00936BDB" w:rsidRPr="00936BDB" w:rsidRDefault="00936BDB" w:rsidP="00936BDB">
      <w:pPr>
        <w:pStyle w:val="3-NormalBellberry"/>
      </w:pPr>
      <w:r w:rsidRPr="004C39D6">
        <w:t xml:space="preserve">For both the sequential and adaptive study designs, the HREC will generally approve </w:t>
      </w:r>
      <w:r>
        <w:t>all aspects of a multi-stage phase 1 protocol at the time of initial review. Information regarding dosing changes must be provided to the HREC via an amendment in eProtocol (e.g. when progressing from the SAD to the MAD stage). Because of this, Bellberry HRECs do not generally require a caveat to be placed on sequential and adaptive study designs.</w:t>
      </w:r>
    </w:p>
    <w:p w14:paraId="2741C4B3" w14:textId="77777777" w:rsidR="00936BDB" w:rsidRDefault="00936BDB" w:rsidP="00936BDB">
      <w:pPr>
        <w:pStyle w:val="2-Subheading1Bellberry"/>
      </w:pPr>
      <w:r>
        <w:t>Caveats</w:t>
      </w:r>
    </w:p>
    <w:p w14:paraId="2123D09C" w14:textId="77777777" w:rsidR="00936BDB" w:rsidRDefault="00936BDB" w:rsidP="00936BDB">
      <w:pPr>
        <w:pStyle w:val="3-NormalBellberry"/>
      </w:pPr>
      <w:r>
        <w:t xml:space="preserve">In exceptional circumstances, the HREC may impose a caveat to indicate certain limitations or restrictions on the progression of the research. For example, if, upon review, the HREC determines that the study does not have adequate DSMB arrangements or stopping rules in place, a caveat may be considered. In these circumstances, specific requirements of the caveat </w:t>
      </w:r>
      <w:r w:rsidRPr="004D1FF8">
        <w:t xml:space="preserve">will be outlined in the approval letter. The approval letter will confirm: </w:t>
      </w:r>
    </w:p>
    <w:p w14:paraId="7606B262" w14:textId="77777777" w:rsidR="00936BDB" w:rsidRPr="004D1FF8" w:rsidRDefault="00936BDB" w:rsidP="00936BDB">
      <w:pPr>
        <w:pStyle w:val="4-ListBellberry"/>
      </w:pPr>
      <w:r w:rsidRPr="004D1FF8">
        <w:t xml:space="preserve">The approval of the applicable stage of the study. </w:t>
      </w:r>
    </w:p>
    <w:p w14:paraId="79F63EE7" w14:textId="77777777" w:rsidR="00936BDB" w:rsidRPr="004D1FF8" w:rsidRDefault="00936BDB" w:rsidP="00936BDB">
      <w:pPr>
        <w:pStyle w:val="4-ListBellberry"/>
      </w:pPr>
      <w:r w:rsidRPr="004D1FF8">
        <w:t xml:space="preserve">The point at which further information is required before progressing. </w:t>
      </w:r>
    </w:p>
    <w:p w14:paraId="5A81A6F1" w14:textId="77777777" w:rsidR="00936BDB" w:rsidRPr="004C39D6" w:rsidRDefault="00936BDB" w:rsidP="00936BDB">
      <w:pPr>
        <w:pStyle w:val="3-NormalBellberry"/>
      </w:pPr>
      <w:r w:rsidRPr="00E86CCA">
        <w:lastRenderedPageBreak/>
        <w:t>For sites that wish to screen</w:t>
      </w:r>
      <w:r>
        <w:t xml:space="preserve"> in a part of the study that is not yet approved, the site must produce the PICF for the part in question, whether it be at initial review or as an amendment. </w:t>
      </w:r>
    </w:p>
    <w:p w14:paraId="6410C62B" w14:textId="77777777" w:rsidR="00936BDB" w:rsidRPr="004C39D6" w:rsidRDefault="00936BDB" w:rsidP="00936BDB">
      <w:pPr>
        <w:pStyle w:val="3-NormalBellberry"/>
      </w:pPr>
      <w:r w:rsidRPr="004C39D6">
        <w:t>If important safety data such as new dose-limiting toxicities emerge during the ongoing SAD stage, this information must be submitted to the HREC for review and should be incorporated into revised PIS documents for all study parts that are still in progress.</w:t>
      </w:r>
    </w:p>
    <w:p w14:paraId="7DB2DD7B" w14:textId="77777777" w:rsidR="00936BDB" w:rsidRPr="00B523C9" w:rsidRDefault="00936BDB" w:rsidP="00936BDB">
      <w:pPr>
        <w:pStyle w:val="1-Heading2Bellberry"/>
      </w:pPr>
      <w:r w:rsidRPr="00B523C9">
        <w:t>References</w:t>
      </w:r>
    </w:p>
    <w:p w14:paraId="51E7B82F" w14:textId="77777777" w:rsidR="00936BDB" w:rsidRDefault="00936BDB" w:rsidP="00936BDB">
      <w:pPr>
        <w:pStyle w:val="3-NormalBellberry"/>
        <w:spacing w:after="0"/>
        <w:rPr>
          <w:rFonts w:cs="Arial"/>
          <w:szCs w:val="20"/>
        </w:rPr>
      </w:pPr>
      <w:hyperlink r:id="rId10" w:history="1">
        <w:r w:rsidRPr="009909B5">
          <w:rPr>
            <w:rStyle w:val="Hyperlink"/>
            <w:rFonts w:cs="Arial"/>
            <w:szCs w:val="20"/>
          </w:rPr>
          <w:t>EMA Guideline on strategies to identify and mitigate risks for first-in-human and early clinical trials with investigational products</w:t>
        </w:r>
      </w:hyperlink>
    </w:p>
    <w:p w14:paraId="1D49C601" w14:textId="69BE1002" w:rsidR="00300924" w:rsidRPr="00936BDB" w:rsidRDefault="00936BDB" w:rsidP="00936BDB">
      <w:pPr>
        <w:pStyle w:val="3-NormalBellberry"/>
        <w:spacing w:after="0"/>
        <w:rPr>
          <w:rFonts w:cs="Arial"/>
          <w:szCs w:val="20"/>
        </w:rPr>
      </w:pPr>
      <w:hyperlink r:id="rId11" w:history="1">
        <w:r w:rsidRPr="008B798C">
          <w:rPr>
            <w:rStyle w:val="Hyperlink"/>
            <w:rFonts w:cs="Arial"/>
            <w:szCs w:val="20"/>
          </w:rPr>
          <w:t>ICH guideline M3(R2)</w:t>
        </w:r>
      </w:hyperlink>
    </w:p>
    <w:sectPr w:rsidR="00300924" w:rsidRPr="00936BDB" w:rsidSect="00C54064">
      <w:headerReference w:type="default" r:id="rId12"/>
      <w:footerReference w:type="default" r:id="rId13"/>
      <w:pgSz w:w="11906" w:h="16838"/>
      <w:pgMar w:top="1440" w:right="1133" w:bottom="1135"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B7E46E" w14:textId="77777777" w:rsidR="002F4063" w:rsidRDefault="002F4063" w:rsidP="008C7742">
      <w:pPr>
        <w:spacing w:after="0" w:line="240" w:lineRule="auto"/>
      </w:pPr>
      <w:r>
        <w:separator/>
      </w:r>
    </w:p>
  </w:endnote>
  <w:endnote w:type="continuationSeparator" w:id="0">
    <w:p w14:paraId="7F468B30" w14:textId="77777777" w:rsidR="002F4063" w:rsidRDefault="002F4063" w:rsidP="008C7742">
      <w:pPr>
        <w:spacing w:after="0" w:line="240" w:lineRule="auto"/>
      </w:pPr>
      <w:r>
        <w:continuationSeparator/>
      </w:r>
    </w:p>
  </w:endnote>
  <w:endnote w:type="continuationNotice" w:id="1">
    <w:p w14:paraId="297B4D0D" w14:textId="77777777" w:rsidR="002F4063" w:rsidRDefault="002F406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FB4C3" w14:textId="4139DAB9" w:rsidR="007A46E1" w:rsidRPr="00606D34" w:rsidRDefault="00476B14" w:rsidP="00EA330B">
    <w:pPr>
      <w:pStyle w:val="Footer"/>
      <w:pBdr>
        <w:top w:val="single" w:sz="18" w:space="1" w:color="00C896"/>
      </w:pBdr>
      <w:tabs>
        <w:tab w:val="clear" w:pos="4513"/>
        <w:tab w:val="clear" w:pos="9026"/>
        <w:tab w:val="center" w:pos="9214"/>
        <w:tab w:val="decimal" w:pos="9639"/>
      </w:tabs>
      <w:ind w:left="-142"/>
      <w:rPr>
        <w:rFonts w:ascii="Arial" w:hAnsi="Arial" w:cs="Arial"/>
        <w:sz w:val="16"/>
        <w:szCs w:val="16"/>
      </w:rPr>
    </w:pPr>
    <w:r>
      <w:rPr>
        <w:rFonts w:ascii="Arial" w:hAnsi="Arial" w:cs="Arial"/>
        <w:sz w:val="16"/>
        <w:szCs w:val="16"/>
      </w:rPr>
      <w:t>Effective Date</w:t>
    </w:r>
    <w:r w:rsidR="007A46E1" w:rsidRPr="00606D34">
      <w:rPr>
        <w:rFonts w:ascii="Arial" w:hAnsi="Arial" w:cs="Arial"/>
        <w:sz w:val="16"/>
        <w:szCs w:val="16"/>
      </w:rPr>
      <w:t>:</w:t>
    </w:r>
    <w:r w:rsidR="00936BDB">
      <w:rPr>
        <w:rFonts w:ascii="Arial" w:hAnsi="Arial" w:cs="Arial"/>
        <w:sz w:val="16"/>
        <w:szCs w:val="16"/>
      </w:rPr>
      <w:t xml:space="preserve"> </w:t>
    </w:r>
    <w:sdt>
      <w:sdtPr>
        <w:rPr>
          <w:rFonts w:ascii="Arial" w:hAnsi="Arial" w:cs="Arial"/>
          <w:sz w:val="16"/>
          <w:szCs w:val="16"/>
        </w:rPr>
        <w:alias w:val="Approval Date"/>
        <w:tag w:val="Approval_x0020_Date"/>
        <w:id w:val="-1575040875"/>
        <w:placeholder>
          <w:docPart w:val="4B5B55E4EABC409D8A552F68BE9890B1"/>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Approval_x0020_Date[1]" w:storeItemID="{A8A5B5BF-3B76-4BE5-AD67-8849D0220F73}"/>
        <w:date w:fullDate="2024-09-16T00:00:00Z">
          <w:dateFormat w:val="d/MM/yyyy"/>
          <w:lid w:val="en-AU"/>
          <w:storeMappedDataAs w:val="dateTime"/>
          <w:calendar w:val="gregorian"/>
        </w:date>
      </w:sdtPr>
      <w:sdtEndPr/>
      <w:sdtContent>
        <w:r w:rsidR="00F75E3A">
          <w:rPr>
            <w:rFonts w:ascii="Arial" w:hAnsi="Arial" w:cs="Arial"/>
            <w:sz w:val="16"/>
            <w:szCs w:val="16"/>
            <w:lang w:val="en-AU"/>
          </w:rPr>
          <w:t>16/09/2024</w:t>
        </w:r>
      </w:sdtContent>
    </w:sdt>
    <w:r w:rsidR="007A46E1" w:rsidRPr="00606D34">
      <w:rPr>
        <w:rFonts w:ascii="Arial" w:hAnsi="Arial" w:cs="Arial"/>
        <w:sz w:val="16"/>
        <w:szCs w:val="16"/>
      </w:rPr>
      <w:t xml:space="preserve">, </w:t>
    </w:r>
    <w:r w:rsidR="00543C95">
      <w:rPr>
        <w:rFonts w:ascii="Arial" w:hAnsi="Arial" w:cs="Arial"/>
        <w:sz w:val="16"/>
        <w:szCs w:val="16"/>
      </w:rPr>
      <w:t>Approved by</w:t>
    </w:r>
    <w:r w:rsidR="00BD1CDF">
      <w:rPr>
        <w:rFonts w:ascii="Arial" w:hAnsi="Arial" w:cs="Arial"/>
        <w:sz w:val="16"/>
        <w:szCs w:val="16"/>
      </w:rPr>
      <w:t>:</w:t>
    </w:r>
    <w:r w:rsidR="00C02825">
      <w:rPr>
        <w:rFonts w:ascii="Arial" w:hAnsi="Arial" w:cs="Arial"/>
        <w:sz w:val="16"/>
        <w:szCs w:val="16"/>
      </w:rPr>
      <w:t xml:space="preserve"> </w:t>
    </w:r>
    <w:sdt>
      <w:sdtPr>
        <w:rPr>
          <w:rFonts w:ascii="Arial" w:hAnsi="Arial" w:cs="Arial"/>
          <w:sz w:val="16"/>
          <w:szCs w:val="16"/>
        </w:rPr>
        <w:alias w:val="Doc Owner Role"/>
        <w:tag w:val="Doc_x0020_Owner_x0020_Role"/>
        <w:id w:val="-714576248"/>
        <w:placeholder>
          <w:docPart w:val="1AFCF864698B479F903218D8D0549CF7"/>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_x0020_Owner_x0020_Role[1]" w:storeItemID="{A8A5B5BF-3B76-4BE5-AD67-8849D0220F73}"/>
        <w:text/>
      </w:sdtPr>
      <w:sdtEndPr/>
      <w:sdtContent>
        <w:r w:rsidR="00F75E3A">
          <w:rPr>
            <w:rFonts w:ascii="Arial" w:hAnsi="Arial" w:cs="Arial"/>
            <w:sz w:val="16"/>
            <w:szCs w:val="16"/>
          </w:rPr>
          <w:t>Member Manager</w:t>
        </w:r>
      </w:sdtContent>
    </w:sdt>
    <w:r w:rsidR="007A46E1" w:rsidRPr="00606D34">
      <w:rPr>
        <w:rFonts w:ascii="Arial" w:hAnsi="Arial" w:cs="Arial"/>
        <w:sz w:val="16"/>
        <w:szCs w:val="16"/>
      </w:rPr>
      <w:tab/>
      <w:t xml:space="preserve">Page </w:t>
    </w:r>
    <w:r w:rsidR="007A46E1" w:rsidRPr="00606D34">
      <w:rPr>
        <w:rFonts w:ascii="Arial" w:hAnsi="Arial" w:cs="Arial"/>
        <w:b/>
        <w:bCs/>
        <w:sz w:val="16"/>
        <w:szCs w:val="16"/>
      </w:rPr>
      <w:fldChar w:fldCharType="begin"/>
    </w:r>
    <w:r w:rsidR="007A46E1" w:rsidRPr="00606D34">
      <w:rPr>
        <w:rFonts w:ascii="Arial" w:hAnsi="Arial" w:cs="Arial"/>
        <w:b/>
        <w:bCs/>
        <w:sz w:val="16"/>
        <w:szCs w:val="16"/>
      </w:rPr>
      <w:instrText xml:space="preserve"> PAGE  \* Arabic  \* MERGEFORMAT </w:instrText>
    </w:r>
    <w:r w:rsidR="007A46E1" w:rsidRPr="00606D34">
      <w:rPr>
        <w:rFonts w:ascii="Arial" w:hAnsi="Arial" w:cs="Arial"/>
        <w:b/>
        <w:bCs/>
        <w:sz w:val="16"/>
        <w:szCs w:val="16"/>
      </w:rPr>
      <w:fldChar w:fldCharType="separate"/>
    </w:r>
    <w:r w:rsidR="000C1502" w:rsidRPr="00606D34">
      <w:rPr>
        <w:rFonts w:ascii="Arial" w:hAnsi="Arial" w:cs="Arial"/>
        <w:b/>
        <w:bCs/>
        <w:noProof/>
        <w:sz w:val="16"/>
        <w:szCs w:val="16"/>
      </w:rPr>
      <w:t>1</w:t>
    </w:r>
    <w:r w:rsidR="007A46E1" w:rsidRPr="00606D34">
      <w:rPr>
        <w:rFonts w:ascii="Arial" w:hAnsi="Arial" w:cs="Arial"/>
        <w:b/>
        <w:bCs/>
        <w:sz w:val="16"/>
        <w:szCs w:val="16"/>
      </w:rPr>
      <w:fldChar w:fldCharType="end"/>
    </w:r>
    <w:r w:rsidR="007A46E1" w:rsidRPr="00606D34">
      <w:rPr>
        <w:rFonts w:ascii="Arial" w:hAnsi="Arial" w:cs="Arial"/>
        <w:sz w:val="16"/>
        <w:szCs w:val="16"/>
      </w:rPr>
      <w:t xml:space="preserve"> of </w:t>
    </w:r>
    <w:r w:rsidR="007A46E1" w:rsidRPr="00606D34">
      <w:rPr>
        <w:rFonts w:ascii="Arial" w:hAnsi="Arial" w:cs="Arial"/>
        <w:b/>
        <w:bCs/>
        <w:sz w:val="16"/>
        <w:szCs w:val="16"/>
      </w:rPr>
      <w:fldChar w:fldCharType="begin"/>
    </w:r>
    <w:r w:rsidR="007A46E1" w:rsidRPr="00606D34">
      <w:rPr>
        <w:rFonts w:ascii="Arial" w:hAnsi="Arial" w:cs="Arial"/>
        <w:b/>
        <w:bCs/>
        <w:sz w:val="16"/>
        <w:szCs w:val="16"/>
      </w:rPr>
      <w:instrText xml:space="preserve"> NUMPAGES  \* Arabic  \* MERGEFORMAT </w:instrText>
    </w:r>
    <w:r w:rsidR="007A46E1" w:rsidRPr="00606D34">
      <w:rPr>
        <w:rFonts w:ascii="Arial" w:hAnsi="Arial" w:cs="Arial"/>
        <w:b/>
        <w:bCs/>
        <w:sz w:val="16"/>
        <w:szCs w:val="16"/>
      </w:rPr>
      <w:fldChar w:fldCharType="separate"/>
    </w:r>
    <w:r w:rsidR="000C1502" w:rsidRPr="00606D34">
      <w:rPr>
        <w:rFonts w:ascii="Arial" w:hAnsi="Arial" w:cs="Arial"/>
        <w:b/>
        <w:bCs/>
        <w:noProof/>
        <w:sz w:val="16"/>
        <w:szCs w:val="16"/>
      </w:rPr>
      <w:t>1</w:t>
    </w:r>
    <w:r w:rsidR="007A46E1" w:rsidRPr="00606D34">
      <w:rPr>
        <w:rFonts w:ascii="Arial" w:hAnsi="Arial" w:cs="Arial"/>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B27F68" w14:textId="77777777" w:rsidR="002F4063" w:rsidRDefault="002F4063" w:rsidP="008C7742">
      <w:pPr>
        <w:spacing w:after="0" w:line="240" w:lineRule="auto"/>
      </w:pPr>
      <w:r>
        <w:separator/>
      </w:r>
    </w:p>
  </w:footnote>
  <w:footnote w:type="continuationSeparator" w:id="0">
    <w:p w14:paraId="5AA7C640" w14:textId="77777777" w:rsidR="002F4063" w:rsidRDefault="002F4063" w:rsidP="008C7742">
      <w:pPr>
        <w:spacing w:after="0" w:line="240" w:lineRule="auto"/>
      </w:pPr>
      <w:r>
        <w:continuationSeparator/>
      </w:r>
    </w:p>
  </w:footnote>
  <w:footnote w:type="continuationNotice" w:id="1">
    <w:p w14:paraId="0DF98F1B" w14:textId="77777777" w:rsidR="002F4063" w:rsidRDefault="002F406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639" w:type="dxa"/>
      <w:tblBorders>
        <w:top w:val="none" w:sz="0" w:space="0" w:color="auto"/>
        <w:left w:val="none" w:sz="0" w:space="0" w:color="auto"/>
        <w:bottom w:val="single" w:sz="18" w:space="0" w:color="00C896"/>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3648"/>
      <w:gridCol w:w="5991"/>
    </w:tblGrid>
    <w:tr w:rsidR="00BE11F5" w:rsidRPr="001422CA" w14:paraId="071139E8" w14:textId="77777777" w:rsidTr="009957C8">
      <w:tc>
        <w:tcPr>
          <w:tcW w:w="3648" w:type="dxa"/>
          <w:vMerge w:val="restart"/>
        </w:tcPr>
        <w:p w14:paraId="34576FE9" w14:textId="77777777" w:rsidR="00BE11F5" w:rsidRPr="001422CA" w:rsidRDefault="00BE11F5" w:rsidP="00BE11F5">
          <w:pPr>
            <w:rPr>
              <w:rFonts w:ascii="Arial" w:hAnsi="Arial" w:cs="Arial"/>
              <w:b/>
              <w:sz w:val="24"/>
              <w:szCs w:val="24"/>
            </w:rPr>
          </w:pPr>
          <w:r w:rsidRPr="001422CA">
            <w:rPr>
              <w:rFonts w:ascii="Arial" w:hAnsi="Arial" w:cs="Arial"/>
              <w:b/>
              <w:noProof/>
              <w:sz w:val="24"/>
              <w:szCs w:val="24"/>
            </w:rPr>
            <w:drawing>
              <wp:inline distT="0" distB="0" distL="0" distR="0" wp14:anchorId="1D0ADA3F" wp14:editId="4463747C">
                <wp:extent cx="2247900" cy="552450"/>
                <wp:effectExtent l="0" t="0" r="0" b="0"/>
                <wp:docPr id="10" name="Picture 10" descr="BELLBERRY LOGO-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ELLBERRY LOGO-Bb"/>
                        <pic:cNvPicPr>
                          <a:picLocks noChangeAspect="1" noChangeArrowheads="1"/>
                        </pic:cNvPicPr>
                      </pic:nvPicPr>
                      <pic:blipFill>
                        <a:blip r:embed="rId1">
                          <a:extLst>
                            <a:ext uri="{28A0092B-C50C-407E-A947-70E740481C1C}">
                              <a14:useLocalDpi xmlns:a14="http://schemas.microsoft.com/office/drawing/2010/main" val="0"/>
                            </a:ext>
                          </a:extLst>
                        </a:blip>
                        <a:srcRect l="2618" t="8559" r="2034" b="8066"/>
                        <a:stretch>
                          <a:fillRect/>
                        </a:stretch>
                      </pic:blipFill>
                      <pic:spPr bwMode="auto">
                        <a:xfrm>
                          <a:off x="0" y="0"/>
                          <a:ext cx="2247900" cy="552450"/>
                        </a:xfrm>
                        <a:prstGeom prst="rect">
                          <a:avLst/>
                        </a:prstGeom>
                        <a:noFill/>
                        <a:ln>
                          <a:noFill/>
                        </a:ln>
                      </pic:spPr>
                    </pic:pic>
                  </a:graphicData>
                </a:graphic>
              </wp:inline>
            </w:drawing>
          </w:r>
        </w:p>
      </w:tc>
      <w:sdt>
        <w:sdtPr>
          <w:rPr>
            <w:rFonts w:ascii="Arial" w:hAnsi="Arial" w:cs="Arial"/>
            <w:b/>
            <w:color w:val="00C896"/>
            <w:sz w:val="28"/>
            <w:szCs w:val="24"/>
          </w:rPr>
          <w:alias w:val="Document Category"/>
          <w:tag w:val="Document_x0020_Category"/>
          <w:id w:val="-425731159"/>
          <w:placeholder>
            <w:docPart w:val="515721C2E82B44978B587305DFB11917"/>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ument_x0020_Category[1]" w:storeItemID="{A8A5B5BF-3B76-4BE5-AD67-8849D0220F73}"/>
          <w:dropDownList w:lastValue="3">
            <w:listItem w:value="[Document Category]"/>
          </w:dropDownList>
        </w:sdtPr>
        <w:sdtEndPr/>
        <w:sdtContent>
          <w:tc>
            <w:tcPr>
              <w:tcW w:w="5991" w:type="dxa"/>
            </w:tcPr>
            <w:p w14:paraId="196D097A" w14:textId="0858D77F" w:rsidR="00BE11F5" w:rsidRPr="009957C8" w:rsidRDefault="008C4314" w:rsidP="005C301B">
              <w:pPr>
                <w:ind w:right="-101"/>
                <w:jc w:val="right"/>
                <w:rPr>
                  <w:rFonts w:ascii="Arial" w:hAnsi="Arial" w:cs="Arial"/>
                  <w:b/>
                  <w:color w:val="00C896"/>
                  <w:sz w:val="28"/>
                  <w:szCs w:val="24"/>
                </w:rPr>
              </w:pPr>
              <w:r>
                <w:rPr>
                  <w:rFonts w:ascii="Arial" w:hAnsi="Arial" w:cs="Arial"/>
                  <w:b/>
                  <w:color w:val="00C896"/>
                  <w:sz w:val="28"/>
                  <w:szCs w:val="24"/>
                </w:rPr>
                <w:t>Committee Member Management</w:t>
              </w:r>
            </w:p>
          </w:tc>
        </w:sdtContent>
      </w:sdt>
    </w:tr>
    <w:tr w:rsidR="00BE11F5" w:rsidRPr="001422CA" w14:paraId="3CDA0CEE" w14:textId="77777777" w:rsidTr="009957C8">
      <w:tc>
        <w:tcPr>
          <w:tcW w:w="3648" w:type="dxa"/>
          <w:vMerge/>
        </w:tcPr>
        <w:p w14:paraId="3AE72FAE" w14:textId="77777777" w:rsidR="00BE11F5" w:rsidRPr="001422CA" w:rsidRDefault="00BE11F5" w:rsidP="00BE11F5">
          <w:pPr>
            <w:rPr>
              <w:rFonts w:ascii="Arial" w:hAnsi="Arial" w:cs="Arial"/>
              <w:b/>
              <w:sz w:val="24"/>
              <w:szCs w:val="24"/>
            </w:rPr>
          </w:pPr>
        </w:p>
      </w:tc>
      <w:tc>
        <w:tcPr>
          <w:tcW w:w="5991" w:type="dxa"/>
        </w:tcPr>
        <w:p w14:paraId="521CFB1B" w14:textId="77777777" w:rsidR="00BE11F5" w:rsidRPr="001422CA" w:rsidRDefault="00BE11F5" w:rsidP="005C301B">
          <w:pPr>
            <w:ind w:right="-101"/>
            <w:rPr>
              <w:rFonts w:ascii="Arial" w:hAnsi="Arial" w:cs="Arial"/>
              <w:b/>
              <w:sz w:val="24"/>
              <w:szCs w:val="24"/>
            </w:rPr>
          </w:pPr>
        </w:p>
      </w:tc>
    </w:tr>
    <w:tr w:rsidR="00BE11F5" w:rsidRPr="001422CA" w14:paraId="5FAF0DF5" w14:textId="77777777" w:rsidTr="009957C8">
      <w:tc>
        <w:tcPr>
          <w:tcW w:w="3648" w:type="dxa"/>
          <w:vMerge/>
        </w:tcPr>
        <w:p w14:paraId="142EE34D" w14:textId="77777777" w:rsidR="00BE11F5" w:rsidRPr="001422CA" w:rsidRDefault="00BE11F5" w:rsidP="00BE11F5">
          <w:pPr>
            <w:rPr>
              <w:rFonts w:ascii="Arial" w:hAnsi="Arial" w:cs="Arial"/>
              <w:b/>
              <w:sz w:val="24"/>
              <w:szCs w:val="24"/>
            </w:rPr>
          </w:pPr>
        </w:p>
      </w:tc>
      <w:sdt>
        <w:sdtPr>
          <w:rPr>
            <w:rFonts w:ascii="Arial" w:hAnsi="Arial" w:cs="Arial"/>
            <w:bCs/>
            <w:sz w:val="24"/>
            <w:szCs w:val="24"/>
          </w:rPr>
          <w:alias w:val="Document ID"/>
          <w:tag w:val="Document_x0020_ID"/>
          <w:id w:val="-2031859441"/>
          <w:placeholder>
            <w:docPart w:val="63C302B411504E178DF27A80C2F6A27E"/>
          </w:placeholder>
          <w:dataBinding w:prefixMappings="xmlns:ns0='http://schemas.microsoft.com/office/2006/metadata/properties' xmlns:ns1='http://www.w3.org/2001/XMLSchema-instance' xmlns:ns2='http://schemas.microsoft.com/office/infopath/2007/PartnerControls' xmlns:ns3='7ddcbadc-d3de-48fa-832c-2c9760052782' xmlns:ns4='http://www.w3.org/2000/xmlns/' " w:xpath="/ns0:properties[1]/documentManagement[1]/ns3:Document_x0020_ID[1]" w:storeItemID="{A8A5B5BF-3B76-4BE5-AD67-8849D0220F73}"/>
          <w:text/>
        </w:sdtPr>
        <w:sdtEndPr/>
        <w:sdtContent>
          <w:tc>
            <w:tcPr>
              <w:tcW w:w="5991" w:type="dxa"/>
            </w:tcPr>
            <w:p w14:paraId="65D2B678" w14:textId="57C578C1" w:rsidR="00BE11F5" w:rsidRPr="00D5713D" w:rsidRDefault="00936BDB" w:rsidP="005C301B">
              <w:pPr>
                <w:ind w:right="-101"/>
                <w:jc w:val="right"/>
                <w:rPr>
                  <w:rFonts w:asciiTheme="minorHAnsi" w:hAnsiTheme="minorHAnsi" w:cstheme="minorHAnsi"/>
                  <w:bCs/>
                  <w:sz w:val="24"/>
                  <w:szCs w:val="24"/>
                </w:rPr>
              </w:pPr>
              <w:r w:rsidRPr="00936BDB">
                <w:rPr>
                  <w:rFonts w:ascii="Arial" w:hAnsi="Arial" w:cs="Arial"/>
                  <w:bCs/>
                  <w:sz w:val="24"/>
                  <w:szCs w:val="24"/>
                </w:rPr>
                <w:t>CMM F3.1.7</w:t>
              </w:r>
            </w:p>
          </w:tc>
        </w:sdtContent>
      </w:sdt>
    </w:tr>
    <w:tr w:rsidR="00BE11F5" w:rsidRPr="001422CA" w14:paraId="4ACA9C8C" w14:textId="77777777" w:rsidTr="009957C8">
      <w:tc>
        <w:tcPr>
          <w:tcW w:w="3648" w:type="dxa"/>
        </w:tcPr>
        <w:p w14:paraId="59B74D37" w14:textId="551F150C" w:rsidR="00BE11F5" w:rsidRPr="00D5713D" w:rsidRDefault="00F75E3A" w:rsidP="00BE11F5">
          <w:pPr>
            <w:spacing w:before="40"/>
            <w:rPr>
              <w:rFonts w:ascii="Arial" w:hAnsi="Arial" w:cs="Arial"/>
              <w:b/>
              <w:color w:val="008200"/>
              <w:sz w:val="24"/>
              <w:szCs w:val="24"/>
            </w:rPr>
          </w:pPr>
          <w:sdt>
            <w:sdtPr>
              <w:rPr>
                <w:rFonts w:ascii="Arial" w:hAnsi="Arial" w:cs="Arial"/>
                <w:b/>
                <w:color w:val="00C896"/>
                <w:sz w:val="24"/>
                <w:szCs w:val="24"/>
              </w:rPr>
              <w:alias w:val="Document Audience"/>
              <w:tag w:val="Document_x0020_Audience"/>
              <w:id w:val="1428465043"/>
              <w:placeholder>
                <w:docPart w:val="8498262132824A7DB5A9A4632F2BE085"/>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ument_x0020_Audience[1]" w:storeItemID="{A8A5B5BF-3B76-4BE5-AD67-8849D0220F73}"/>
              <w:dropDownList w:lastValue="1">
                <w:listItem w:value="[Document Audience]"/>
              </w:dropDownList>
            </w:sdtPr>
            <w:sdtEndPr/>
            <w:sdtContent>
              <w:r>
                <w:rPr>
                  <w:rFonts w:ascii="Arial" w:hAnsi="Arial" w:cs="Arial"/>
                  <w:b/>
                  <w:color w:val="00C896"/>
                  <w:sz w:val="24"/>
                  <w:szCs w:val="24"/>
                </w:rPr>
                <w:t>Internal - Administration</w:t>
              </w:r>
            </w:sdtContent>
          </w:sdt>
        </w:p>
      </w:tc>
      <w:sdt>
        <w:sdtPr>
          <w:rPr>
            <w:rFonts w:ascii="Arial" w:hAnsi="Arial" w:cs="Arial"/>
            <w:b/>
            <w:sz w:val="24"/>
            <w:szCs w:val="24"/>
          </w:rPr>
          <w:alias w:val="Document Title"/>
          <w:tag w:val="Document_x0020_Title"/>
          <w:id w:val="466320900"/>
          <w:placeholder>
            <w:docPart w:val="DF9E417BCA74499F8C74C049DA915B7D"/>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ument_x0020_Title[1]" w:storeItemID="{A8A5B5BF-3B76-4BE5-AD67-8849D0220F73}"/>
          <w:text/>
        </w:sdtPr>
        <w:sdtEndPr/>
        <w:sdtContent>
          <w:tc>
            <w:tcPr>
              <w:tcW w:w="5991" w:type="dxa"/>
            </w:tcPr>
            <w:p w14:paraId="681A0F52" w14:textId="0775B207" w:rsidR="00BE11F5" w:rsidRPr="001422CA" w:rsidRDefault="00936BDB" w:rsidP="005C301B">
              <w:pPr>
                <w:pStyle w:val="Footer"/>
                <w:tabs>
                  <w:tab w:val="right" w:pos="9749"/>
                </w:tabs>
                <w:ind w:right="-101"/>
                <w:jc w:val="right"/>
                <w:rPr>
                  <w:rFonts w:ascii="Arial" w:hAnsi="Arial" w:cs="Arial"/>
                  <w:b/>
                  <w:sz w:val="24"/>
                  <w:szCs w:val="24"/>
                </w:rPr>
              </w:pPr>
              <w:r w:rsidRPr="00936BDB">
                <w:rPr>
                  <w:rFonts w:ascii="Arial" w:hAnsi="Arial" w:cs="Arial"/>
                  <w:b/>
                  <w:sz w:val="24"/>
                  <w:szCs w:val="24"/>
                </w:rPr>
                <w:t>Multi-stage phase 1 in healthy volunteers</w:t>
              </w:r>
            </w:p>
          </w:tc>
        </w:sdtContent>
      </w:sdt>
    </w:tr>
  </w:tbl>
  <w:p w14:paraId="59E485F1" w14:textId="77777777" w:rsidR="00602B89" w:rsidRPr="006D3342" w:rsidRDefault="00602B89">
    <w:pPr>
      <w:pStyle w:val="Header"/>
      <w:rPr>
        <w:rFonts w:ascii="Arial" w:hAnsi="Arial" w:cs="Arial"/>
        <w:b/>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32DC2"/>
    <w:multiLevelType w:val="hybridMultilevel"/>
    <w:tmpl w:val="50CE7BF6"/>
    <w:lvl w:ilvl="0" w:tplc="2856E15A">
      <w:start w:val="1"/>
      <w:numFmt w:val="bullet"/>
      <w:pStyle w:val="4-ListBellberry"/>
      <w:lvlText w:val="·"/>
      <w:lvlJc w:val="left"/>
      <w:pPr>
        <w:ind w:left="720" w:hanging="360"/>
      </w:pPr>
      <w:rPr>
        <w:rFonts w:ascii="Symbol" w:hAnsi="Symbol" w:hint="default"/>
      </w:rPr>
    </w:lvl>
    <w:lvl w:ilvl="1" w:tplc="35C2A0F0">
      <w:start w:val="1"/>
      <w:numFmt w:val="bullet"/>
      <w:lvlText w:val="o"/>
      <w:lvlJc w:val="left"/>
      <w:pPr>
        <w:ind w:left="1440" w:hanging="360"/>
      </w:pPr>
      <w:rPr>
        <w:rFonts w:ascii="Courier New" w:hAnsi="Courier New" w:hint="default"/>
      </w:rPr>
    </w:lvl>
    <w:lvl w:ilvl="2" w:tplc="868AD35C">
      <w:start w:val="1"/>
      <w:numFmt w:val="bullet"/>
      <w:lvlText w:val=""/>
      <w:lvlJc w:val="left"/>
      <w:pPr>
        <w:ind w:left="2160" w:hanging="360"/>
      </w:pPr>
      <w:rPr>
        <w:rFonts w:ascii="Wingdings" w:hAnsi="Wingdings" w:hint="default"/>
      </w:rPr>
    </w:lvl>
    <w:lvl w:ilvl="3" w:tplc="EDCC368E">
      <w:start w:val="1"/>
      <w:numFmt w:val="bullet"/>
      <w:lvlText w:val=""/>
      <w:lvlJc w:val="left"/>
      <w:pPr>
        <w:ind w:left="2880" w:hanging="360"/>
      </w:pPr>
      <w:rPr>
        <w:rFonts w:ascii="Symbol" w:hAnsi="Symbol" w:hint="default"/>
      </w:rPr>
    </w:lvl>
    <w:lvl w:ilvl="4" w:tplc="6D3620BE">
      <w:start w:val="1"/>
      <w:numFmt w:val="bullet"/>
      <w:lvlText w:val="o"/>
      <w:lvlJc w:val="left"/>
      <w:pPr>
        <w:ind w:left="3600" w:hanging="360"/>
      </w:pPr>
      <w:rPr>
        <w:rFonts w:ascii="Courier New" w:hAnsi="Courier New" w:hint="default"/>
      </w:rPr>
    </w:lvl>
    <w:lvl w:ilvl="5" w:tplc="8C38CE60">
      <w:start w:val="1"/>
      <w:numFmt w:val="bullet"/>
      <w:lvlText w:val=""/>
      <w:lvlJc w:val="left"/>
      <w:pPr>
        <w:ind w:left="4320" w:hanging="360"/>
      </w:pPr>
      <w:rPr>
        <w:rFonts w:ascii="Wingdings" w:hAnsi="Wingdings" w:hint="default"/>
      </w:rPr>
    </w:lvl>
    <w:lvl w:ilvl="6" w:tplc="D6A413F4">
      <w:start w:val="1"/>
      <w:numFmt w:val="bullet"/>
      <w:lvlText w:val=""/>
      <w:lvlJc w:val="left"/>
      <w:pPr>
        <w:ind w:left="5040" w:hanging="360"/>
      </w:pPr>
      <w:rPr>
        <w:rFonts w:ascii="Symbol" w:hAnsi="Symbol" w:hint="default"/>
      </w:rPr>
    </w:lvl>
    <w:lvl w:ilvl="7" w:tplc="F892805A">
      <w:start w:val="1"/>
      <w:numFmt w:val="bullet"/>
      <w:lvlText w:val="o"/>
      <w:lvlJc w:val="left"/>
      <w:pPr>
        <w:ind w:left="5760" w:hanging="360"/>
      </w:pPr>
      <w:rPr>
        <w:rFonts w:ascii="Courier New" w:hAnsi="Courier New" w:hint="default"/>
      </w:rPr>
    </w:lvl>
    <w:lvl w:ilvl="8" w:tplc="68B681EA">
      <w:start w:val="1"/>
      <w:numFmt w:val="bullet"/>
      <w:lvlText w:val=""/>
      <w:lvlJc w:val="left"/>
      <w:pPr>
        <w:ind w:left="6480" w:hanging="360"/>
      </w:pPr>
      <w:rPr>
        <w:rFonts w:ascii="Wingdings" w:hAnsi="Wingdings" w:hint="default"/>
      </w:rPr>
    </w:lvl>
  </w:abstractNum>
  <w:abstractNum w:abstractNumId="1" w15:restartNumberingAfterBreak="0">
    <w:nsid w:val="68F83D25"/>
    <w:multiLevelType w:val="hybridMultilevel"/>
    <w:tmpl w:val="CCEAE7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7B356BD2"/>
    <w:multiLevelType w:val="hybridMultilevel"/>
    <w:tmpl w:val="2E340B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974918936">
    <w:abstractNumId w:val="2"/>
  </w:num>
  <w:num w:numId="2" w16cid:durableId="1553884005">
    <w:abstractNumId w:val="1"/>
  </w:num>
  <w:num w:numId="3" w16cid:durableId="13289008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F47AF5C"/>
    <w:rsid w:val="000241C2"/>
    <w:rsid w:val="00045BFE"/>
    <w:rsid w:val="00054C27"/>
    <w:rsid w:val="00070E03"/>
    <w:rsid w:val="00085469"/>
    <w:rsid w:val="000C1502"/>
    <w:rsid w:val="000C630A"/>
    <w:rsid w:val="000E22DC"/>
    <w:rsid w:val="000E3B45"/>
    <w:rsid w:val="001026A6"/>
    <w:rsid w:val="001422CA"/>
    <w:rsid w:val="00151518"/>
    <w:rsid w:val="0017775F"/>
    <w:rsid w:val="001833FE"/>
    <w:rsid w:val="001866A6"/>
    <w:rsid w:val="001A6015"/>
    <w:rsid w:val="001A6BE8"/>
    <w:rsid w:val="001C0741"/>
    <w:rsid w:val="001D1BDA"/>
    <w:rsid w:val="001E2D4B"/>
    <w:rsid w:val="001F6418"/>
    <w:rsid w:val="002235BA"/>
    <w:rsid w:val="0025104F"/>
    <w:rsid w:val="002566F3"/>
    <w:rsid w:val="00283A8B"/>
    <w:rsid w:val="00295404"/>
    <w:rsid w:val="002A2725"/>
    <w:rsid w:val="002A6C68"/>
    <w:rsid w:val="002C0349"/>
    <w:rsid w:val="002E253D"/>
    <w:rsid w:val="002F4063"/>
    <w:rsid w:val="00300924"/>
    <w:rsid w:val="00323057"/>
    <w:rsid w:val="0035342E"/>
    <w:rsid w:val="00355A89"/>
    <w:rsid w:val="003576CD"/>
    <w:rsid w:val="0038221B"/>
    <w:rsid w:val="003908EF"/>
    <w:rsid w:val="003E0A90"/>
    <w:rsid w:val="003E68EE"/>
    <w:rsid w:val="00440161"/>
    <w:rsid w:val="00462FBA"/>
    <w:rsid w:val="00476B14"/>
    <w:rsid w:val="004944AB"/>
    <w:rsid w:val="004950C0"/>
    <w:rsid w:val="004C46E6"/>
    <w:rsid w:val="004D2744"/>
    <w:rsid w:val="005009FA"/>
    <w:rsid w:val="00516B9D"/>
    <w:rsid w:val="00543C95"/>
    <w:rsid w:val="00565DF2"/>
    <w:rsid w:val="00567F38"/>
    <w:rsid w:val="00586CE5"/>
    <w:rsid w:val="00593905"/>
    <w:rsid w:val="005A3D53"/>
    <w:rsid w:val="005B12C7"/>
    <w:rsid w:val="005C301B"/>
    <w:rsid w:val="005D7223"/>
    <w:rsid w:val="005F53A6"/>
    <w:rsid w:val="00602B89"/>
    <w:rsid w:val="006032E5"/>
    <w:rsid w:val="00606D34"/>
    <w:rsid w:val="006111C7"/>
    <w:rsid w:val="006163F0"/>
    <w:rsid w:val="00635D20"/>
    <w:rsid w:val="00645381"/>
    <w:rsid w:val="00657EEC"/>
    <w:rsid w:val="00664F89"/>
    <w:rsid w:val="0066644D"/>
    <w:rsid w:val="006763D7"/>
    <w:rsid w:val="00682B00"/>
    <w:rsid w:val="00684039"/>
    <w:rsid w:val="006A627D"/>
    <w:rsid w:val="006A6B40"/>
    <w:rsid w:val="006D192F"/>
    <w:rsid w:val="006D3342"/>
    <w:rsid w:val="006E47EE"/>
    <w:rsid w:val="007038FC"/>
    <w:rsid w:val="00726E98"/>
    <w:rsid w:val="00735C9E"/>
    <w:rsid w:val="00750950"/>
    <w:rsid w:val="00764244"/>
    <w:rsid w:val="00774DC4"/>
    <w:rsid w:val="0079273B"/>
    <w:rsid w:val="007933C2"/>
    <w:rsid w:val="007A46E1"/>
    <w:rsid w:val="007D59F5"/>
    <w:rsid w:val="007E7F4C"/>
    <w:rsid w:val="00814D88"/>
    <w:rsid w:val="008858A8"/>
    <w:rsid w:val="008936AD"/>
    <w:rsid w:val="008B56E0"/>
    <w:rsid w:val="008B6541"/>
    <w:rsid w:val="008C40E9"/>
    <w:rsid w:val="008C4314"/>
    <w:rsid w:val="008C7742"/>
    <w:rsid w:val="008E2BBE"/>
    <w:rsid w:val="008E4A72"/>
    <w:rsid w:val="008E5CAD"/>
    <w:rsid w:val="00930DCF"/>
    <w:rsid w:val="00936BDB"/>
    <w:rsid w:val="00942051"/>
    <w:rsid w:val="00965184"/>
    <w:rsid w:val="00970C02"/>
    <w:rsid w:val="00976D6D"/>
    <w:rsid w:val="009957C8"/>
    <w:rsid w:val="009C5318"/>
    <w:rsid w:val="00A053AC"/>
    <w:rsid w:val="00A07B69"/>
    <w:rsid w:val="00A07F7E"/>
    <w:rsid w:val="00A56038"/>
    <w:rsid w:val="00A719F7"/>
    <w:rsid w:val="00AB4925"/>
    <w:rsid w:val="00AC52A7"/>
    <w:rsid w:val="00AD1959"/>
    <w:rsid w:val="00AD373A"/>
    <w:rsid w:val="00AE0928"/>
    <w:rsid w:val="00AF218A"/>
    <w:rsid w:val="00B100E7"/>
    <w:rsid w:val="00B3032B"/>
    <w:rsid w:val="00B342E1"/>
    <w:rsid w:val="00B63D7F"/>
    <w:rsid w:val="00B643C0"/>
    <w:rsid w:val="00B85E54"/>
    <w:rsid w:val="00B952A8"/>
    <w:rsid w:val="00B96823"/>
    <w:rsid w:val="00BB03E7"/>
    <w:rsid w:val="00BB517F"/>
    <w:rsid w:val="00BC1498"/>
    <w:rsid w:val="00BD1CDF"/>
    <w:rsid w:val="00BE11F5"/>
    <w:rsid w:val="00BF4AF3"/>
    <w:rsid w:val="00C02825"/>
    <w:rsid w:val="00C210F2"/>
    <w:rsid w:val="00C306AF"/>
    <w:rsid w:val="00C34E7D"/>
    <w:rsid w:val="00C352D5"/>
    <w:rsid w:val="00C375A2"/>
    <w:rsid w:val="00C54064"/>
    <w:rsid w:val="00C81D4D"/>
    <w:rsid w:val="00CE19AE"/>
    <w:rsid w:val="00CF40E6"/>
    <w:rsid w:val="00D0428B"/>
    <w:rsid w:val="00D16447"/>
    <w:rsid w:val="00D30FDF"/>
    <w:rsid w:val="00D35712"/>
    <w:rsid w:val="00D439D0"/>
    <w:rsid w:val="00D532C2"/>
    <w:rsid w:val="00D5713D"/>
    <w:rsid w:val="00D9130F"/>
    <w:rsid w:val="00DA5408"/>
    <w:rsid w:val="00DF0100"/>
    <w:rsid w:val="00DF28F2"/>
    <w:rsid w:val="00E02E90"/>
    <w:rsid w:val="00E076B8"/>
    <w:rsid w:val="00E27BC5"/>
    <w:rsid w:val="00E41133"/>
    <w:rsid w:val="00E43864"/>
    <w:rsid w:val="00E5121F"/>
    <w:rsid w:val="00E64E37"/>
    <w:rsid w:val="00EA330B"/>
    <w:rsid w:val="00EB1AE6"/>
    <w:rsid w:val="00EB2B32"/>
    <w:rsid w:val="00ED2CD6"/>
    <w:rsid w:val="00ED4FBF"/>
    <w:rsid w:val="00EF19C4"/>
    <w:rsid w:val="00F00BFD"/>
    <w:rsid w:val="00F3107B"/>
    <w:rsid w:val="00F62E6E"/>
    <w:rsid w:val="00F75E3A"/>
    <w:rsid w:val="00F91615"/>
    <w:rsid w:val="00FA7473"/>
    <w:rsid w:val="00FC5BDB"/>
    <w:rsid w:val="00FD7C70"/>
    <w:rsid w:val="0F47AF5C"/>
    <w:rsid w:val="15E23918"/>
    <w:rsid w:val="2DD5FD5B"/>
    <w:rsid w:val="33C46B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8B4CF1"/>
  <w15:chartTrackingRefBased/>
  <w15:docId w15:val="{13AE86D1-2442-492A-AD14-B46A8D344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unhideWhenUsed="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semiHidden/>
    <w:qFormat/>
    <w:rsid w:val="00D35712"/>
  </w:style>
  <w:style w:type="paragraph" w:styleId="Heading1">
    <w:name w:val="heading 1"/>
    <w:basedOn w:val="Normal"/>
    <w:next w:val="Normal"/>
    <w:uiPriority w:val="9"/>
    <w:semiHidden/>
    <w:qFormat/>
    <w:rsid w:val="00F3107B"/>
    <w:pPr>
      <w:keepNext/>
      <w:keepLines/>
      <w:spacing w:before="40" w:after="40" w:line="276" w:lineRule="auto"/>
      <w:jc w:val="center"/>
      <w:outlineLvl w:val="0"/>
    </w:pPr>
    <w:rPr>
      <w:rFonts w:ascii="Arial" w:eastAsiaTheme="majorEastAsia" w:hAnsi="Arial" w:cstheme="majorBidi"/>
      <w:b/>
      <w:szCs w:val="32"/>
    </w:rPr>
  </w:style>
  <w:style w:type="paragraph" w:styleId="Heading2">
    <w:name w:val="heading 2"/>
    <w:basedOn w:val="Normal"/>
    <w:next w:val="Normal"/>
    <w:uiPriority w:val="9"/>
    <w:semiHidden/>
    <w:qFormat/>
    <w:rsid w:val="00F3107B"/>
    <w:pPr>
      <w:keepNext/>
      <w:keepLines/>
      <w:spacing w:before="40" w:after="40" w:line="276" w:lineRule="auto"/>
      <w:outlineLvl w:val="1"/>
    </w:pPr>
    <w:rPr>
      <w:rFonts w:ascii="Arial" w:eastAsiaTheme="majorEastAsia" w:hAnsi="Arial" w:cstheme="majorBidi"/>
      <w:b/>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8C7742"/>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6BDB"/>
  </w:style>
  <w:style w:type="paragraph" w:styleId="Footer">
    <w:name w:val="footer"/>
    <w:basedOn w:val="Normal"/>
    <w:link w:val="FooterChar"/>
    <w:uiPriority w:val="99"/>
    <w:semiHidden/>
    <w:rsid w:val="008C7742"/>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6BDB"/>
  </w:style>
  <w:style w:type="table" w:styleId="TableGrid">
    <w:name w:val="Table Grid"/>
    <w:basedOn w:val="TableNormal"/>
    <w:uiPriority w:val="39"/>
    <w:rsid w:val="008C7742"/>
    <w:pPr>
      <w:spacing w:after="0" w:line="240" w:lineRule="auto"/>
    </w:pPr>
    <w:rPr>
      <w:rFonts w:ascii="Times New Roman" w:eastAsia="Times New Roman" w:hAnsi="Times New Roma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C7742"/>
  </w:style>
  <w:style w:type="paragraph" w:styleId="BalloonText">
    <w:name w:val="Balloon Text"/>
    <w:basedOn w:val="Normal"/>
    <w:link w:val="BalloonTextChar"/>
    <w:uiPriority w:val="99"/>
    <w:semiHidden/>
    <w:rsid w:val="008C77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6BDB"/>
    <w:rPr>
      <w:rFonts w:ascii="Segoe UI" w:hAnsi="Segoe UI" w:cs="Segoe UI"/>
      <w:sz w:val="18"/>
      <w:szCs w:val="18"/>
    </w:rPr>
  </w:style>
  <w:style w:type="character" w:styleId="Hyperlink">
    <w:name w:val="Hyperlink"/>
    <w:basedOn w:val="DefaultParagraphFont"/>
    <w:uiPriority w:val="99"/>
    <w:semiHidden/>
    <w:rsid w:val="0017775F"/>
    <w:rPr>
      <w:color w:val="0563C1" w:themeColor="hyperlink"/>
      <w:u w:val="single"/>
    </w:rPr>
  </w:style>
  <w:style w:type="character" w:styleId="FollowedHyperlink">
    <w:name w:val="FollowedHyperlink"/>
    <w:basedOn w:val="DefaultParagraphFont"/>
    <w:uiPriority w:val="99"/>
    <w:semiHidden/>
    <w:rsid w:val="00750950"/>
    <w:rPr>
      <w:color w:val="954F72" w:themeColor="followedHyperlink"/>
      <w:u w:val="single"/>
    </w:rPr>
  </w:style>
  <w:style w:type="table" w:customStyle="1" w:styleId="TableGrid1">
    <w:name w:val="Table Grid1"/>
    <w:basedOn w:val="TableNormal"/>
    <w:next w:val="TableGrid"/>
    <w:uiPriority w:val="39"/>
    <w:rsid w:val="00A07B69"/>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rsid w:val="00936BDB"/>
    <w:pPr>
      <w:spacing w:after="0" w:line="240" w:lineRule="auto"/>
    </w:pPr>
    <w:rPr>
      <w:rFonts w:ascii="Times New Roman" w:eastAsia="Times New Roman" w:hAnsi="Times New Roman" w:cs="Times New Roman"/>
      <w:sz w:val="24"/>
      <w:szCs w:val="24"/>
      <w:lang w:val="en-US"/>
    </w:rPr>
  </w:style>
  <w:style w:type="paragraph" w:styleId="ListParagraph">
    <w:name w:val="List Paragraph"/>
    <w:basedOn w:val="Normal"/>
    <w:uiPriority w:val="34"/>
    <w:semiHidden/>
    <w:qFormat/>
    <w:rsid w:val="00936BDB"/>
    <w:pPr>
      <w:spacing w:after="0" w:line="240" w:lineRule="auto"/>
      <w:ind w:left="720"/>
    </w:pPr>
    <w:rPr>
      <w:rFonts w:ascii="Times New Roman" w:eastAsia="Times New Roman" w:hAnsi="Times New Roman" w:cs="Times New Roman"/>
      <w:sz w:val="20"/>
      <w:szCs w:val="20"/>
      <w:lang w:val="en-AU" w:eastAsia="en-AU"/>
    </w:rPr>
  </w:style>
  <w:style w:type="paragraph" w:customStyle="1" w:styleId="1-Heading2Bellberry">
    <w:name w:val="1 - Heading 2 (Bellberry)"/>
    <w:basedOn w:val="Heading1"/>
    <w:next w:val="Normal"/>
    <w:link w:val="1-Heading2BellberryChar"/>
    <w:autoRedefine/>
    <w:qFormat/>
    <w:rsid w:val="00936BDB"/>
    <w:pPr>
      <w:spacing w:before="0" w:after="120" w:line="240" w:lineRule="auto"/>
      <w:jc w:val="both"/>
    </w:pPr>
    <w:rPr>
      <w:rFonts w:eastAsia="Arial" w:cs="Arial"/>
      <w:bCs/>
      <w:color w:val="000000" w:themeColor="text1"/>
      <w:lang w:val="en-AU"/>
    </w:rPr>
  </w:style>
  <w:style w:type="character" w:customStyle="1" w:styleId="1-Heading2BellberryChar">
    <w:name w:val="1 - Heading 2 (Bellberry) Char"/>
    <w:basedOn w:val="DefaultParagraphFont"/>
    <w:link w:val="1-Heading2Bellberry"/>
    <w:rsid w:val="00936BDB"/>
    <w:rPr>
      <w:rFonts w:ascii="Arial" w:eastAsia="Arial" w:hAnsi="Arial" w:cs="Arial"/>
      <w:b/>
      <w:bCs/>
      <w:color w:val="000000" w:themeColor="text1"/>
      <w:szCs w:val="32"/>
      <w:lang w:val="en-AU"/>
    </w:rPr>
  </w:style>
  <w:style w:type="paragraph" w:customStyle="1" w:styleId="2-Subheading1Bellberry">
    <w:name w:val="2 - Subheading 1 (Bellberry)"/>
    <w:basedOn w:val="Heading1"/>
    <w:link w:val="2-Subheading1BellberryChar"/>
    <w:autoRedefine/>
    <w:qFormat/>
    <w:rsid w:val="00936BDB"/>
    <w:pPr>
      <w:spacing w:before="120" w:after="120"/>
      <w:jc w:val="both"/>
    </w:pPr>
    <w:rPr>
      <w:rFonts w:eastAsia="Arial" w:cs="Arial"/>
      <w:bCs/>
      <w:color w:val="000000" w:themeColor="text1"/>
      <w:sz w:val="20"/>
      <w:szCs w:val="20"/>
      <w:lang w:val="en-AU"/>
    </w:rPr>
  </w:style>
  <w:style w:type="character" w:customStyle="1" w:styleId="2-Subheading1BellberryChar">
    <w:name w:val="2 - Subheading 1 (Bellberry) Char"/>
    <w:basedOn w:val="DefaultParagraphFont"/>
    <w:link w:val="2-Subheading1Bellberry"/>
    <w:rsid w:val="00936BDB"/>
    <w:rPr>
      <w:rFonts w:ascii="Arial" w:eastAsia="Arial" w:hAnsi="Arial" w:cs="Arial"/>
      <w:b/>
      <w:bCs/>
      <w:color w:val="000000" w:themeColor="text1"/>
      <w:sz w:val="20"/>
      <w:szCs w:val="20"/>
      <w:lang w:val="en-AU"/>
    </w:rPr>
  </w:style>
  <w:style w:type="paragraph" w:customStyle="1" w:styleId="3-NormalBellberry">
    <w:name w:val="3 - Normal (Bellberry)"/>
    <w:basedOn w:val="Normal"/>
    <w:autoRedefine/>
    <w:qFormat/>
    <w:rsid w:val="00936BDB"/>
    <w:pPr>
      <w:spacing w:after="240" w:line="276" w:lineRule="auto"/>
      <w:jc w:val="both"/>
    </w:pPr>
    <w:rPr>
      <w:rFonts w:ascii="Arial" w:hAnsi="Arial"/>
      <w:kern w:val="2"/>
      <w:sz w:val="20"/>
      <w:szCs w:val="24"/>
      <w:lang w:val="en-AU"/>
      <w14:ligatures w14:val="standardContextual"/>
    </w:rPr>
  </w:style>
  <w:style w:type="paragraph" w:customStyle="1" w:styleId="4-ListBellberry">
    <w:name w:val="4 - List (Bellberry)"/>
    <w:basedOn w:val="ListParagraph"/>
    <w:next w:val="Normal"/>
    <w:link w:val="4-ListBellberryChar"/>
    <w:autoRedefine/>
    <w:qFormat/>
    <w:rsid w:val="00936BDB"/>
    <w:pPr>
      <w:numPr>
        <w:numId w:val="3"/>
      </w:numPr>
      <w:spacing w:before="40" w:after="240" w:line="276" w:lineRule="auto"/>
      <w:contextualSpacing/>
      <w:jc w:val="both"/>
    </w:pPr>
    <w:rPr>
      <w:rFonts w:ascii="Arial" w:eastAsia="Arial" w:hAnsi="Arial" w:cs="Arial"/>
      <w:color w:val="000000" w:themeColor="text1"/>
      <w:lang w:val="en-GB" w:eastAsia="en-US"/>
    </w:rPr>
  </w:style>
  <w:style w:type="character" w:customStyle="1" w:styleId="4-ListBellberryChar">
    <w:name w:val="4 - List (Bellberry) Char"/>
    <w:basedOn w:val="DefaultParagraphFont"/>
    <w:link w:val="4-ListBellberry"/>
    <w:rsid w:val="00936BDB"/>
    <w:rPr>
      <w:rFonts w:ascii="Arial" w:eastAsia="Arial" w:hAnsi="Arial" w:cs="Arial"/>
      <w:color w:val="000000" w:themeColor="tex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019767">
      <w:bodyDiv w:val="1"/>
      <w:marLeft w:val="0"/>
      <w:marRight w:val="0"/>
      <w:marTop w:val="0"/>
      <w:marBottom w:val="0"/>
      <w:divBdr>
        <w:top w:val="none" w:sz="0" w:space="0" w:color="auto"/>
        <w:left w:val="none" w:sz="0" w:space="0" w:color="auto"/>
        <w:bottom w:val="none" w:sz="0" w:space="0" w:color="auto"/>
        <w:right w:val="none" w:sz="0" w:space="0" w:color="auto"/>
      </w:divBdr>
    </w:div>
    <w:div w:id="239559299">
      <w:bodyDiv w:val="1"/>
      <w:marLeft w:val="0"/>
      <w:marRight w:val="0"/>
      <w:marTop w:val="0"/>
      <w:marBottom w:val="0"/>
      <w:divBdr>
        <w:top w:val="none" w:sz="0" w:space="0" w:color="auto"/>
        <w:left w:val="none" w:sz="0" w:space="0" w:color="auto"/>
        <w:bottom w:val="none" w:sz="0" w:space="0" w:color="auto"/>
        <w:right w:val="none" w:sz="0" w:space="0" w:color="auto"/>
      </w:divBdr>
    </w:div>
    <w:div w:id="240912272">
      <w:bodyDiv w:val="1"/>
      <w:marLeft w:val="0"/>
      <w:marRight w:val="0"/>
      <w:marTop w:val="0"/>
      <w:marBottom w:val="0"/>
      <w:divBdr>
        <w:top w:val="none" w:sz="0" w:space="0" w:color="auto"/>
        <w:left w:val="none" w:sz="0" w:space="0" w:color="auto"/>
        <w:bottom w:val="none" w:sz="0" w:space="0" w:color="auto"/>
        <w:right w:val="none" w:sz="0" w:space="0" w:color="auto"/>
      </w:divBdr>
    </w:div>
    <w:div w:id="1712263924">
      <w:bodyDiv w:val="1"/>
      <w:marLeft w:val="0"/>
      <w:marRight w:val="0"/>
      <w:marTop w:val="0"/>
      <w:marBottom w:val="0"/>
      <w:divBdr>
        <w:top w:val="none" w:sz="0" w:space="0" w:color="auto"/>
        <w:left w:val="none" w:sz="0" w:space="0" w:color="auto"/>
        <w:bottom w:val="none" w:sz="0" w:space="0" w:color="auto"/>
        <w:right w:val="none" w:sz="0" w:space="0" w:color="auto"/>
      </w:divBdr>
    </w:div>
    <w:div w:id="1813674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ma.europa.eu/en/ich-m3-r2-non-clinical-safety-studies-conduct-human-clinical-trials-pharmaceuticals" TargetMode="Externa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yperlink" Target="https://www.ema.europa.eu/en/documents/scientific-guideline/guideline-strategies-identify-mitigate-risks-first-human-early-clinical-trials-investigational_en.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F9E417BCA74499F8C74C049DA915B7D"/>
        <w:category>
          <w:name w:val="General"/>
          <w:gallery w:val="placeholder"/>
        </w:category>
        <w:types>
          <w:type w:val="bbPlcHdr"/>
        </w:types>
        <w:behaviors>
          <w:behavior w:val="content"/>
        </w:behaviors>
        <w:guid w:val="{4DC9FC07-9238-482B-AD03-01129A08008E}"/>
      </w:docPartPr>
      <w:docPartBody>
        <w:p w:rsidR="00DB594D" w:rsidRDefault="00DB594D">
          <w:r w:rsidRPr="00717755">
            <w:rPr>
              <w:rStyle w:val="PlaceholderText"/>
            </w:rPr>
            <w:t>[Document Title]</w:t>
          </w:r>
        </w:p>
      </w:docPartBody>
    </w:docPart>
    <w:docPart>
      <w:docPartPr>
        <w:name w:val="4B5B55E4EABC409D8A552F68BE9890B1"/>
        <w:category>
          <w:name w:val="General"/>
          <w:gallery w:val="placeholder"/>
        </w:category>
        <w:types>
          <w:type w:val="bbPlcHdr"/>
        </w:types>
        <w:behaviors>
          <w:behavior w:val="content"/>
        </w:behaviors>
        <w:guid w:val="{407BD24F-5BEC-47CF-AF53-1C563877A633}"/>
      </w:docPartPr>
      <w:docPartBody>
        <w:p w:rsidR="00DB594D" w:rsidRDefault="00DB594D">
          <w:r w:rsidRPr="00717755">
            <w:rPr>
              <w:rStyle w:val="PlaceholderText"/>
            </w:rPr>
            <w:t>[Approval Date]</w:t>
          </w:r>
        </w:p>
      </w:docPartBody>
    </w:docPart>
    <w:docPart>
      <w:docPartPr>
        <w:name w:val="63C302B411504E178DF27A80C2F6A27E"/>
        <w:category>
          <w:name w:val="General"/>
          <w:gallery w:val="placeholder"/>
        </w:category>
        <w:types>
          <w:type w:val="bbPlcHdr"/>
        </w:types>
        <w:behaviors>
          <w:behavior w:val="content"/>
        </w:behaviors>
        <w:guid w:val="{EF2330A4-E0DF-4B19-8E74-7F9258C89B93}"/>
      </w:docPartPr>
      <w:docPartBody>
        <w:p w:rsidR="00745D8A" w:rsidRDefault="00745D8A">
          <w:r w:rsidRPr="00B134FF">
            <w:rPr>
              <w:rStyle w:val="PlaceholderText"/>
            </w:rPr>
            <w:t>[Document ID]</w:t>
          </w:r>
        </w:p>
      </w:docPartBody>
    </w:docPart>
    <w:docPart>
      <w:docPartPr>
        <w:name w:val="515721C2E82B44978B587305DFB11917"/>
        <w:category>
          <w:name w:val="General"/>
          <w:gallery w:val="placeholder"/>
        </w:category>
        <w:types>
          <w:type w:val="bbPlcHdr"/>
        </w:types>
        <w:behaviors>
          <w:behavior w:val="content"/>
        </w:behaviors>
        <w:guid w:val="{C6A0468E-4277-4B22-BB4D-8A793A4C39CA}"/>
      </w:docPartPr>
      <w:docPartBody>
        <w:p w:rsidR="0005278A" w:rsidRDefault="00DB594D">
          <w:pPr>
            <w:pStyle w:val="515721C2E82B44978B587305DFB11917"/>
          </w:pPr>
          <w:r w:rsidRPr="00717755">
            <w:rPr>
              <w:rStyle w:val="PlaceholderText"/>
            </w:rPr>
            <w:t>[Document Category]</w:t>
          </w:r>
        </w:p>
      </w:docPartBody>
    </w:docPart>
    <w:docPart>
      <w:docPartPr>
        <w:name w:val="8498262132824A7DB5A9A4632F2BE085"/>
        <w:category>
          <w:name w:val="General"/>
          <w:gallery w:val="placeholder"/>
        </w:category>
        <w:types>
          <w:type w:val="bbPlcHdr"/>
        </w:types>
        <w:behaviors>
          <w:behavior w:val="content"/>
        </w:behaviors>
        <w:guid w:val="{CF638F2C-B3BC-47BD-950F-558867728EF2}"/>
      </w:docPartPr>
      <w:docPartBody>
        <w:p w:rsidR="0005278A" w:rsidRDefault="00DB594D">
          <w:pPr>
            <w:pStyle w:val="8498262132824A7DB5A9A4632F2BE085"/>
          </w:pPr>
          <w:r w:rsidRPr="00717755">
            <w:rPr>
              <w:rStyle w:val="PlaceholderText"/>
            </w:rPr>
            <w:t>[Document Audience]</w:t>
          </w:r>
        </w:p>
      </w:docPartBody>
    </w:docPart>
    <w:docPart>
      <w:docPartPr>
        <w:name w:val="1AFCF864698B479F903218D8D0549CF7"/>
        <w:category>
          <w:name w:val="General"/>
          <w:gallery w:val="placeholder"/>
        </w:category>
        <w:types>
          <w:type w:val="bbPlcHdr"/>
        </w:types>
        <w:behaviors>
          <w:behavior w:val="content"/>
        </w:behaviors>
        <w:guid w:val="{861434E5-710E-4937-A43D-C1EB66324D36}"/>
      </w:docPartPr>
      <w:docPartBody>
        <w:p w:rsidR="00E73D68" w:rsidRDefault="009E35A5">
          <w:r w:rsidRPr="00F02D0F">
            <w:rPr>
              <w:rStyle w:val="PlaceholderText"/>
            </w:rPr>
            <w:t>[Doc Owner Role]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1B1"/>
    <w:rsid w:val="0005278A"/>
    <w:rsid w:val="000941AD"/>
    <w:rsid w:val="00195B84"/>
    <w:rsid w:val="001B2651"/>
    <w:rsid w:val="002401B1"/>
    <w:rsid w:val="00276DEA"/>
    <w:rsid w:val="00283A8B"/>
    <w:rsid w:val="002E126E"/>
    <w:rsid w:val="00336AF6"/>
    <w:rsid w:val="00393FF5"/>
    <w:rsid w:val="003E0A90"/>
    <w:rsid w:val="003E7BC8"/>
    <w:rsid w:val="004944AB"/>
    <w:rsid w:val="00522161"/>
    <w:rsid w:val="00551DA2"/>
    <w:rsid w:val="00640A2E"/>
    <w:rsid w:val="006E3DBE"/>
    <w:rsid w:val="00745D8A"/>
    <w:rsid w:val="007775A8"/>
    <w:rsid w:val="00836BB0"/>
    <w:rsid w:val="0084594A"/>
    <w:rsid w:val="008A30CC"/>
    <w:rsid w:val="008A37E3"/>
    <w:rsid w:val="00974242"/>
    <w:rsid w:val="009E35A5"/>
    <w:rsid w:val="00A46229"/>
    <w:rsid w:val="00A83D8E"/>
    <w:rsid w:val="00AD2394"/>
    <w:rsid w:val="00C67C69"/>
    <w:rsid w:val="00D02D7E"/>
    <w:rsid w:val="00DB594D"/>
    <w:rsid w:val="00E15B80"/>
    <w:rsid w:val="00E27BC5"/>
    <w:rsid w:val="00E62818"/>
    <w:rsid w:val="00E73D68"/>
    <w:rsid w:val="00F0653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E35A5"/>
  </w:style>
  <w:style w:type="paragraph" w:customStyle="1" w:styleId="515721C2E82B44978B587305DFB11917">
    <w:name w:val="515721C2E82B44978B587305DFB11917"/>
    <w:rPr>
      <w:kern w:val="2"/>
      <w14:ligatures w14:val="standardContextual"/>
    </w:rPr>
  </w:style>
  <w:style w:type="paragraph" w:customStyle="1" w:styleId="8498262132824A7DB5A9A4632F2BE085">
    <w:name w:val="8498262132824A7DB5A9A4632F2BE085"/>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AAHRPP xmlns="7ddcbadc-d3de-48fa-832c-2c9760052782" xsi:nil="true"/>
    <Approval_x0020_Date xmlns="7ddcbadc-d3de-48fa-832c-2c9760052782">2025-09-04T14:30:00+00:00</Approval_x0020_Date>
    <Future_x0020_Review_x0020_Date xmlns="7ddcbadc-d3de-48fa-832c-2c9760052782">2026-09-15T14:30:00+00:00</Future_x0020_Review_x0020_Date>
    <Team xmlns="7ddcbadc-d3de-48fa-832c-2c9760052782">2</Team>
    <Approval_x0020_Status xmlns="7ddcbadc-d3de-48fa-832c-2c9760052782">Approved</Approval_x0020_Status>
    <Document_x0020_Type xmlns="7ddcbadc-d3de-48fa-832c-2c9760052782">1</Document_x0020_Type>
    <Document_x0020_ID xmlns="7ddcbadc-d3de-48fa-832c-2c9760052782">CMM F3.1.7</Document_x0020_ID>
    <Document_x0020_Title xmlns="7ddcbadc-d3de-48fa-832c-2c9760052782">Multi-stage phase 1 in healthy volunteers</Document_x0020_Title>
    <Version_x0020_Number xmlns="7ddcbadc-d3de-48fa-832c-2c9760052782">4</Version_x0020_Number>
    <Document_x0020_Category xmlns="7ddcbadc-d3de-48fa-832c-2c9760052782">3</Document_x0020_Category>
    <Document_x0020_Audience xmlns="7ddcbadc-d3de-48fa-832c-2c9760052782">1</Document_x0020_Audience>
    <Doc_x0020_Owner_x0020_Role xmlns="7ddcbadc-d3de-48fa-832c-2c9760052782">Member Manager</Doc_x0020_Owner_x0020_Role>
    <HREC_x0020_Member_x0020_Document xmlns="7ddcbadc-d3de-48fa-832c-2c9760052782">false</HREC_x0020_Member_x0020_Document>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1C9652A8D714E4481CC13B8A24C7329" ma:contentTypeVersion="19" ma:contentTypeDescription="Create a new document." ma:contentTypeScope="" ma:versionID="5d6797b23f8fd533be7d7f699e4887b8">
  <xsd:schema xmlns:xsd="http://www.w3.org/2001/XMLSchema" xmlns:xs="http://www.w3.org/2001/XMLSchema" xmlns:p="http://schemas.microsoft.com/office/2006/metadata/properties" xmlns:ns1="7ddcbadc-d3de-48fa-832c-2c9760052782" xmlns:ns3="d2607d2c-50a2-4384-9ba0-b877ded2b3c8" targetNamespace="http://schemas.microsoft.com/office/2006/metadata/properties" ma:root="true" ma:fieldsID="a1d9ada4061e5591fc69166fe858fcdb" ns1:_="" ns3:_="">
    <xsd:import namespace="7ddcbadc-d3de-48fa-832c-2c9760052782"/>
    <xsd:import namespace="d2607d2c-50a2-4384-9ba0-b877ded2b3c8"/>
    <xsd:element name="properties">
      <xsd:complexType>
        <xsd:sequence>
          <xsd:element name="documentManagement">
            <xsd:complexType>
              <xsd:all>
                <xsd:element ref="ns1:Document_x0020_Type" minOccurs="0"/>
                <xsd:element ref="ns1:Document_x0020_Audience" minOccurs="0"/>
                <xsd:element ref="ns1:Document_x0020_ID" minOccurs="0"/>
                <xsd:element ref="ns1:Document_x0020_Title" minOccurs="0"/>
                <xsd:element ref="ns1:Approval_x0020_Status" minOccurs="0"/>
                <xsd:element ref="ns1:Approval_x0020_Date" minOccurs="0"/>
                <xsd:element ref="ns1:AAHRPP" minOccurs="0"/>
                <xsd:element ref="ns1:Document_x0020_Category" minOccurs="0"/>
                <xsd:element ref="ns1:Future_x0020_Review_x0020_Date" minOccurs="0"/>
                <xsd:element ref="ns1:Team" minOccurs="0"/>
                <xsd:element ref="ns1:Version_x0020_Number" minOccurs="0"/>
                <xsd:element ref="ns1:Doc_x0020_Owner_x0020_Role" minOccurs="0"/>
                <xsd:element ref="ns3:MediaServiceObjectDetectorVersions" minOccurs="0"/>
                <xsd:element ref="ns1:Document_x0020_Type_x003a_Document_x0020_Type" minOccurs="0"/>
                <xsd:element ref="ns3:MediaServiceMetadata" minOccurs="0"/>
                <xsd:element ref="ns3:MediaServiceFastMetadata" minOccurs="0"/>
                <xsd:element ref="ns1:HREC_x0020_Member_x0020_Docu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dcbadc-d3de-48fa-832c-2c9760052782" elementFormDefault="qualified">
    <xsd:import namespace="http://schemas.microsoft.com/office/2006/documentManagement/types"/>
    <xsd:import namespace="http://schemas.microsoft.com/office/infopath/2007/PartnerControls"/>
    <xsd:element name="Document_x0020_Type" ma:index="0" nillable="true" ma:displayName="Document Type" ma:list="{443f46e1-8eb3-4ce2-9cd4-f8f561ab541b}" ma:internalName="Document_x0020_Type" ma:readOnly="false" ma:showField="DocumentType" ma:web="7ddcbadc-d3de-48fa-832c-2c9760052782">
      <xsd:simpleType>
        <xsd:restriction base="dms:Lookup"/>
      </xsd:simpleType>
    </xsd:element>
    <xsd:element name="Document_x0020_Audience" ma:index="1" nillable="true" ma:displayName="Document Audience" ma:list="{443f46e1-8eb3-4ce2-9cd4-f8f561ab541b}" ma:internalName="Document_x0020_Audience" ma:readOnly="false" ma:showField="DocumentAudience" ma:web="7ddcbadc-d3de-48fa-832c-2c9760052782">
      <xsd:simpleType>
        <xsd:restriction base="dms:Lookup"/>
      </xsd:simpleType>
    </xsd:element>
    <xsd:element name="Document_x0020_ID" ma:index="2" nillable="true" ma:displayName="Document ID" ma:internalName="Document_x0020_ID" ma:readOnly="false">
      <xsd:simpleType>
        <xsd:restriction base="dms:Text">
          <xsd:maxLength value="255"/>
        </xsd:restriction>
      </xsd:simpleType>
    </xsd:element>
    <xsd:element name="Document_x0020_Title" ma:index="4" nillable="true" ma:displayName="Document Title" ma:internalName="Document_x0020_Title" ma:readOnly="false">
      <xsd:simpleType>
        <xsd:restriction base="dms:Text">
          <xsd:maxLength value="255"/>
        </xsd:restriction>
      </xsd:simpleType>
    </xsd:element>
    <xsd:element name="Approval_x0020_Status" ma:index="5" nillable="true" ma:displayName="Approval Status" ma:format="Dropdown" ma:internalName="Approval_x0020_Status" ma:readOnly="false">
      <xsd:simpleType>
        <xsd:restriction base="dms:Choice">
          <xsd:enumeration value="Rejected"/>
          <xsd:enumeration value="Approved"/>
          <xsd:enumeration value="Pending Review"/>
        </xsd:restriction>
      </xsd:simpleType>
    </xsd:element>
    <xsd:element name="Approval_x0020_Date" ma:index="6" nillable="true" ma:displayName="Approval Date" ma:format="DateOnly" ma:internalName="Approval_x0020_Date" ma:readOnly="false">
      <xsd:simpleType>
        <xsd:restriction base="dms:DateTime"/>
      </xsd:simpleType>
    </xsd:element>
    <xsd:element name="AAHRPP" ma:index="7" nillable="true" ma:displayName="AAHRPP" ma:internalName="AAHRPP" ma:readOnly="false">
      <xsd:simpleType>
        <xsd:restriction base="dms:Note">
          <xsd:maxLength value="255"/>
        </xsd:restriction>
      </xsd:simpleType>
    </xsd:element>
    <xsd:element name="Document_x0020_Category" ma:index="8" nillable="true" ma:displayName="Document Category" ma:list="{443f46e1-8eb3-4ce2-9cd4-f8f561ab541b}" ma:internalName="Document_x0020_Category" ma:readOnly="false" ma:showField="DocumentCategory" ma:web="7ddcbadc-d3de-48fa-832c-2c9760052782">
      <xsd:simpleType>
        <xsd:restriction base="dms:Lookup"/>
      </xsd:simpleType>
    </xsd:element>
    <xsd:element name="Future_x0020_Review_x0020_Date" ma:index="9" nillable="true" ma:displayName="Future Review Date" ma:format="DateOnly" ma:internalName="Future_x0020_Review_x0020_Date" ma:readOnly="false">
      <xsd:simpleType>
        <xsd:restriction base="dms:DateTime"/>
      </xsd:simpleType>
    </xsd:element>
    <xsd:element name="Team" ma:index="10" nillable="true" ma:displayName="Team" ma:list="{bb0e1520-8e8d-4563-9da6-e209b22d1957}" ma:internalName="Team" ma:readOnly="false" ma:showField="Title" ma:web="7ddcbadc-d3de-48fa-832c-2c9760052782">
      <xsd:simpleType>
        <xsd:restriction base="dms:Lookup"/>
      </xsd:simpleType>
    </xsd:element>
    <xsd:element name="Version_x0020_Number" ma:index="11" nillable="true" ma:displayName="Version Number" ma:decimals="0" ma:internalName="Version_x0020_Number" ma:readOnly="false">
      <xsd:simpleType>
        <xsd:restriction base="dms:Number"/>
      </xsd:simpleType>
    </xsd:element>
    <xsd:element name="Doc_x0020_Owner_x0020_Role" ma:index="12" nillable="true" ma:displayName="Doc Owner Role" ma:internalName="Doc_x0020_Owner_x0020_Role" ma:readOnly="false">
      <xsd:simpleType>
        <xsd:restriction base="dms:Text">
          <xsd:maxLength value="255"/>
        </xsd:restriction>
      </xsd:simpleType>
    </xsd:element>
    <xsd:element name="Document_x0020_Type_x003a_Document_x0020_Type" ma:index="19" nillable="true" ma:displayName="Document Type:Document Type" ma:hidden="true" ma:list="{443f46e1-8eb3-4ce2-9cd4-f8f561ab541b}" ma:internalName="Document_x0020_Type_x003A_Document_x0020_Type" ma:readOnly="true" ma:showField="DocumentType" ma:web="7ddcbadc-d3de-48fa-832c-2c9760052782">
      <xsd:simpleType>
        <xsd:restriction base="dms:Lookup"/>
      </xsd:simpleType>
    </xsd:element>
    <xsd:element name="HREC_x0020_Member_x0020_Document" ma:index="24" nillable="true" ma:displayName="HREC Member Document" ma:default="0" ma:description="Defines whether this document is made available to HREC members." ma:internalName="HREC_x0020_Member_x0020_Document">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2607d2c-50a2-4384-9ba0-b877ded2b3c8" elementFormDefault="qualified">
    <xsd:import namespace="http://schemas.microsoft.com/office/2006/documentManagement/types"/>
    <xsd:import namespace="http://schemas.microsoft.com/office/infopath/2007/PartnerControls"/>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8A5B5BF-3B76-4BE5-AD67-8849D0220F73}">
  <ds:schemaRefs>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 ds:uri="d2607d2c-50a2-4384-9ba0-b877ded2b3c8"/>
    <ds:schemaRef ds:uri="http://purl.org/dc/elements/1.1/"/>
    <ds:schemaRef ds:uri="http://schemas.microsoft.com/office/2006/documentManagement/types"/>
    <ds:schemaRef ds:uri="http://purl.org/dc/terms/"/>
    <ds:schemaRef ds:uri="7ddcbadc-d3de-48fa-832c-2c9760052782"/>
    <ds:schemaRef ds:uri="http://purl.org/dc/dcmitype/"/>
  </ds:schemaRefs>
</ds:datastoreItem>
</file>

<file path=customXml/itemProps2.xml><?xml version="1.0" encoding="utf-8"?>
<ds:datastoreItem xmlns:ds="http://schemas.openxmlformats.org/officeDocument/2006/customXml" ds:itemID="{0DA5BD43-90CA-49E8-8F08-52C7BC7E01C7}"/>
</file>

<file path=customXml/itemProps3.xml><?xml version="1.0" encoding="utf-8"?>
<ds:datastoreItem xmlns:ds="http://schemas.openxmlformats.org/officeDocument/2006/customXml" ds:itemID="{70E4003E-7293-49F7-879D-3ED2163EB9D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4</Pages>
  <Words>1260</Words>
  <Characters>7186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Research project checklist – new application</vt:lpstr>
    </vt:vector>
  </TitlesOfParts>
  <Company/>
  <LinksUpToDate>false</LinksUpToDate>
  <CharactersWithSpaces>8430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Smith</dc:creator>
  <cp:keywords/>
  <dc:description/>
  <cp:lastModifiedBy>Ben Limoux</cp:lastModifiedBy>
  <cp:revision>19</cp:revision>
  <dcterms:created xsi:type="dcterms:W3CDTF">2023-09-29T02:28:00Z</dcterms:created>
  <dcterms:modified xsi:type="dcterms:W3CDTF">2025-09-05T04:01:00Z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0x01010091C9652A8D714E4481CC13B8A24C7329</vt:lpwstr>
  </property>
  <property fmtid="{D5CDD505-2E9C-101B-9397-08002B2CF9AE}" pid="3" name="_dlc_DocIdItemGuid">
    <vt:lpwstr>8b47f271-8e24-45bc-bb42-716b7cecc9d0</vt:lpwstr>
  </property>
  <property fmtid="{D5CDD505-2E9C-101B-9397-08002B2CF9AE}" pid="4" name="TaxKeyword">
    <vt:lpwstr/>
  </property>
  <property fmtid="{D5CDD505-2E9C-101B-9397-08002B2CF9AE}" pid="5" name="TaxCatchAll">
    <vt:lpwstr/>
  </property>
  <property fmtid="{D5CDD505-2E9C-101B-9397-08002B2CF9AE}" pid="6" name="TaxKeywordTaxHTField">
    <vt:lpwstr/>
  </property>
  <property fmtid="{D5CDD505-2E9C-101B-9397-08002B2CF9AE}" pid="7" name="WorkflowStatus">
    <vt:lpwstr>Draft</vt:lpwstr>
  </property>
  <property fmtid="{D5CDD505-2E9C-101B-9397-08002B2CF9AE}" pid="8" name="LastSubmitter">
    <vt:lpwstr>24</vt:lpwstr>
  </property>
  <property fmtid="{D5CDD505-2E9C-101B-9397-08002B2CF9AE}" pid="9" name="Website Document">
    <vt:lpwstr>PDF</vt:lpwstr>
  </property>
</Properties>
</file>