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31E79" w14:textId="77777777" w:rsidR="00C739AA" w:rsidRPr="007B21B7" w:rsidRDefault="00C739AA" w:rsidP="00C739AA">
      <w:pPr>
        <w:autoSpaceDE w:val="0"/>
        <w:autoSpaceDN w:val="0"/>
        <w:adjustRightInd w:val="0"/>
        <w:spacing w:beforeLines="40" w:before="96" w:afterLines="40" w:after="96" w:line="276" w:lineRule="auto"/>
        <w:rPr>
          <w:rFonts w:ascii="Arial" w:eastAsia="Times New Roman" w:hAnsi="Arial" w:cs="Arial"/>
          <w:b/>
          <w:bCs/>
          <w:sz w:val="20"/>
          <w:szCs w:val="20"/>
          <w:lang w:val="en-AU"/>
        </w:rPr>
      </w:pPr>
      <w:r w:rsidRPr="007B21B7">
        <w:rPr>
          <w:rFonts w:ascii="Arial" w:eastAsia="Times New Roman" w:hAnsi="Arial" w:cs="Arial"/>
          <w:b/>
          <w:bCs/>
          <w:sz w:val="20"/>
          <w:szCs w:val="20"/>
          <w:lang w:val="en-AU"/>
        </w:rPr>
        <w:t>Purpose and Scope</w:t>
      </w:r>
    </w:p>
    <w:p w14:paraId="35B50A7C" w14:textId="0CA0DE14" w:rsidR="00C739AA" w:rsidRPr="007B21B7" w:rsidRDefault="00C739AA" w:rsidP="00C739AA">
      <w:p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The purpose of this document is to outline Bellberry-specific requirements for inclusion in Participant Information Sheets and Consent Forms (PICFs)</w:t>
      </w:r>
      <w:r>
        <w:rPr>
          <w:rFonts w:ascii="Arial" w:eastAsia="Times New Roman" w:hAnsi="Arial" w:cs="Arial"/>
          <w:sz w:val="20"/>
          <w:szCs w:val="20"/>
          <w:lang w:val="en-AU"/>
        </w:rPr>
        <w:t xml:space="preserve"> where relevant to the research project</w:t>
      </w:r>
      <w:r w:rsidRPr="007B21B7">
        <w:rPr>
          <w:rFonts w:ascii="Arial" w:eastAsia="Times New Roman" w:hAnsi="Arial" w:cs="Arial"/>
          <w:sz w:val="20"/>
          <w:szCs w:val="20"/>
          <w:lang w:val="en-AU"/>
        </w:rPr>
        <w:t xml:space="preserve">. These requirements apply regardless of the template used (CT:IQ </w:t>
      </w:r>
      <w:proofErr w:type="spellStart"/>
      <w:r w:rsidRPr="007B21B7">
        <w:rPr>
          <w:rFonts w:ascii="Arial" w:eastAsia="Times New Roman" w:hAnsi="Arial" w:cs="Arial"/>
          <w:sz w:val="20"/>
          <w:szCs w:val="20"/>
          <w:lang w:val="en-AU"/>
        </w:rPr>
        <w:t>InFORM</w:t>
      </w:r>
      <w:r w:rsidR="00A6622B">
        <w:rPr>
          <w:rFonts w:ascii="Arial" w:eastAsia="Times New Roman" w:hAnsi="Arial" w:cs="Arial"/>
          <w:sz w:val="20"/>
          <w:szCs w:val="20"/>
          <w:lang w:val="en-AU"/>
        </w:rPr>
        <w:t>e</w:t>
      </w:r>
      <w:r w:rsidRPr="007B21B7">
        <w:rPr>
          <w:rFonts w:ascii="Arial" w:eastAsia="Times New Roman" w:hAnsi="Arial" w:cs="Arial"/>
          <w:sz w:val="20"/>
          <w:szCs w:val="20"/>
          <w:lang w:val="en-AU"/>
        </w:rPr>
        <w:t>d</w:t>
      </w:r>
      <w:proofErr w:type="spellEnd"/>
      <w:r w:rsidRPr="007B21B7">
        <w:rPr>
          <w:rFonts w:ascii="Arial" w:eastAsia="Times New Roman" w:hAnsi="Arial" w:cs="Arial"/>
          <w:sz w:val="20"/>
          <w:szCs w:val="20"/>
          <w:lang w:val="en-AU"/>
        </w:rPr>
        <w:t>, NHMRC, sponsor-developed, or other).</w:t>
      </w:r>
    </w:p>
    <w:p w14:paraId="7D5FFAB4" w14:textId="77777777" w:rsidR="00C739AA" w:rsidRPr="007B21B7" w:rsidRDefault="00C739AA" w:rsidP="00C739AA">
      <w:p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Adhering to these requirements will assist investigators in preparing PICFs that are more likely to meet approval without extensive revision.</w:t>
      </w:r>
    </w:p>
    <w:p w14:paraId="6621CC6A" w14:textId="77777777" w:rsidR="00C739AA" w:rsidRPr="007B21B7" w:rsidRDefault="00597BB3" w:rsidP="00C739AA">
      <w:pPr>
        <w:autoSpaceDE w:val="0"/>
        <w:autoSpaceDN w:val="0"/>
        <w:adjustRightInd w:val="0"/>
        <w:spacing w:beforeLines="40" w:before="96" w:afterLines="40" w:after="96" w:line="276" w:lineRule="auto"/>
        <w:rPr>
          <w:rFonts w:ascii="Arial" w:eastAsia="Times New Roman" w:hAnsi="Arial" w:cs="Arial"/>
          <w:sz w:val="20"/>
          <w:szCs w:val="20"/>
          <w:lang w:val="en-AU"/>
        </w:rPr>
      </w:pPr>
      <w:r>
        <w:rPr>
          <w:rFonts w:ascii="Arial" w:eastAsia="Times New Roman" w:hAnsi="Arial" w:cs="Arial"/>
          <w:sz w:val="20"/>
          <w:szCs w:val="20"/>
          <w:lang w:val="en-AU"/>
        </w:rPr>
        <w:pict w14:anchorId="3FDEB0DF">
          <v:rect id="_x0000_i1025" style="width:0;height:1.5pt" o:hrstd="t" o:hr="t" fillcolor="#a0a0a0" stroked="f"/>
        </w:pict>
      </w:r>
    </w:p>
    <w:p w14:paraId="39ABF69E" w14:textId="77777777" w:rsidR="00C739AA" w:rsidRPr="007B21B7" w:rsidRDefault="00C739AA" w:rsidP="00C739AA">
      <w:pPr>
        <w:autoSpaceDE w:val="0"/>
        <w:autoSpaceDN w:val="0"/>
        <w:adjustRightInd w:val="0"/>
        <w:spacing w:beforeLines="40" w:before="96" w:afterLines="40" w:after="96" w:line="276" w:lineRule="auto"/>
        <w:rPr>
          <w:rFonts w:ascii="Arial" w:eastAsia="Times New Roman" w:hAnsi="Arial" w:cs="Arial"/>
          <w:b/>
          <w:bCs/>
          <w:sz w:val="20"/>
          <w:szCs w:val="20"/>
          <w:lang w:val="en-AU"/>
        </w:rPr>
      </w:pPr>
      <w:r>
        <w:rPr>
          <w:rFonts w:ascii="Arial" w:eastAsia="Times New Roman" w:hAnsi="Arial" w:cs="Arial"/>
          <w:b/>
          <w:bCs/>
          <w:sz w:val="20"/>
          <w:szCs w:val="20"/>
          <w:lang w:val="en-AU"/>
        </w:rPr>
        <w:t>T</w:t>
      </w:r>
      <w:r w:rsidRPr="007B21B7">
        <w:rPr>
          <w:rFonts w:ascii="Arial" w:eastAsia="Times New Roman" w:hAnsi="Arial" w:cs="Arial"/>
          <w:b/>
          <w:bCs/>
          <w:sz w:val="20"/>
          <w:szCs w:val="20"/>
          <w:lang w:val="en-AU"/>
        </w:rPr>
        <w:t>emplate Guidance</w:t>
      </w:r>
    </w:p>
    <w:p w14:paraId="1520EBC2" w14:textId="77777777" w:rsidR="00C739AA" w:rsidRPr="007B21B7" w:rsidRDefault="00C739AA" w:rsidP="00C739AA">
      <w:pPr>
        <w:numPr>
          <w:ilvl w:val="0"/>
          <w:numId w:val="7"/>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Bellberry HRECs review and accept all PICF templates.</w:t>
      </w:r>
    </w:p>
    <w:p w14:paraId="2B013B95" w14:textId="14271214" w:rsidR="00C739AA" w:rsidRPr="007B21B7" w:rsidRDefault="00C739AA" w:rsidP="00C739AA">
      <w:pPr>
        <w:numPr>
          <w:ilvl w:val="0"/>
          <w:numId w:val="7"/>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 xml:space="preserve">Investigators are encouraged to use the CT:IQ </w:t>
      </w:r>
      <w:proofErr w:type="spellStart"/>
      <w:r w:rsidRPr="007B21B7">
        <w:rPr>
          <w:rFonts w:ascii="Arial" w:eastAsia="Times New Roman" w:hAnsi="Arial" w:cs="Arial"/>
          <w:sz w:val="20"/>
          <w:szCs w:val="20"/>
          <w:lang w:val="en-AU"/>
        </w:rPr>
        <w:t>InFORM</w:t>
      </w:r>
      <w:r w:rsidR="00A6622B">
        <w:rPr>
          <w:rFonts w:ascii="Arial" w:eastAsia="Times New Roman" w:hAnsi="Arial" w:cs="Arial"/>
          <w:sz w:val="20"/>
          <w:szCs w:val="20"/>
          <w:lang w:val="en-AU"/>
        </w:rPr>
        <w:t>e</w:t>
      </w:r>
      <w:r w:rsidRPr="007B21B7">
        <w:rPr>
          <w:rFonts w:ascii="Arial" w:eastAsia="Times New Roman" w:hAnsi="Arial" w:cs="Arial"/>
          <w:sz w:val="20"/>
          <w:szCs w:val="20"/>
          <w:lang w:val="en-AU"/>
        </w:rPr>
        <w:t>d</w:t>
      </w:r>
      <w:proofErr w:type="spellEnd"/>
      <w:r w:rsidRPr="007B21B7">
        <w:rPr>
          <w:rFonts w:ascii="Arial" w:eastAsia="Times New Roman" w:hAnsi="Arial" w:cs="Arial"/>
          <w:sz w:val="20"/>
          <w:szCs w:val="20"/>
          <w:lang w:val="en-AU"/>
        </w:rPr>
        <w:t xml:space="preserve"> PICF, a simplified national template.</w:t>
      </w:r>
    </w:p>
    <w:p w14:paraId="69578F41" w14:textId="77777777" w:rsidR="00C739AA" w:rsidRPr="007B21B7" w:rsidRDefault="00C739AA" w:rsidP="00C739AA">
      <w:pPr>
        <w:numPr>
          <w:ilvl w:val="0"/>
          <w:numId w:val="7"/>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Please refer to any user guides associated with templates.</w:t>
      </w:r>
    </w:p>
    <w:p w14:paraId="5F1F9F6E" w14:textId="77777777" w:rsidR="00C739AA" w:rsidRPr="007B21B7" w:rsidRDefault="00C739AA" w:rsidP="00C739AA">
      <w:pPr>
        <w:numPr>
          <w:ilvl w:val="0"/>
          <w:numId w:val="7"/>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Bellberry inclusions outlined in this document must be incorporated into all PICFs where relevant, regardless of the base template.</w:t>
      </w:r>
    </w:p>
    <w:p w14:paraId="5B34319A" w14:textId="77777777" w:rsidR="00C739AA" w:rsidRPr="007B21B7" w:rsidRDefault="00597BB3" w:rsidP="00C739AA">
      <w:pPr>
        <w:autoSpaceDE w:val="0"/>
        <w:autoSpaceDN w:val="0"/>
        <w:adjustRightInd w:val="0"/>
        <w:spacing w:beforeLines="40" w:before="96" w:afterLines="40" w:after="96" w:line="276" w:lineRule="auto"/>
        <w:rPr>
          <w:rFonts w:ascii="Arial" w:eastAsia="Times New Roman" w:hAnsi="Arial" w:cs="Arial"/>
          <w:sz w:val="20"/>
          <w:szCs w:val="20"/>
          <w:lang w:val="en-AU"/>
        </w:rPr>
      </w:pPr>
      <w:r>
        <w:rPr>
          <w:rFonts w:ascii="Arial" w:eastAsia="Times New Roman" w:hAnsi="Arial" w:cs="Arial"/>
          <w:sz w:val="20"/>
          <w:szCs w:val="20"/>
          <w:lang w:val="en-AU"/>
        </w:rPr>
        <w:pict w14:anchorId="5D3421F8">
          <v:rect id="_x0000_i1026" style="width:0;height:1.5pt" o:hrstd="t" o:hr="t" fillcolor="#a0a0a0" stroked="f"/>
        </w:pict>
      </w:r>
    </w:p>
    <w:p w14:paraId="7C5FB756" w14:textId="77777777" w:rsidR="00C739AA" w:rsidRPr="007B21B7" w:rsidRDefault="00C739AA" w:rsidP="00C739AA">
      <w:pPr>
        <w:autoSpaceDE w:val="0"/>
        <w:autoSpaceDN w:val="0"/>
        <w:adjustRightInd w:val="0"/>
        <w:spacing w:beforeLines="40" w:before="96" w:afterLines="40" w:after="96" w:line="276" w:lineRule="auto"/>
        <w:rPr>
          <w:rFonts w:ascii="Arial" w:eastAsia="Times New Roman" w:hAnsi="Arial" w:cs="Arial"/>
          <w:b/>
          <w:bCs/>
          <w:sz w:val="20"/>
          <w:szCs w:val="20"/>
          <w:lang w:val="en-AU"/>
        </w:rPr>
      </w:pPr>
      <w:r>
        <w:rPr>
          <w:rFonts w:ascii="Arial" w:eastAsia="Times New Roman" w:hAnsi="Arial" w:cs="Arial"/>
          <w:b/>
          <w:bCs/>
          <w:sz w:val="20"/>
          <w:szCs w:val="20"/>
          <w:lang w:val="en-AU"/>
        </w:rPr>
        <w:t>1</w:t>
      </w:r>
      <w:r w:rsidRPr="007B21B7">
        <w:rPr>
          <w:rFonts w:ascii="Arial" w:eastAsia="Times New Roman" w:hAnsi="Arial" w:cs="Arial"/>
          <w:b/>
          <w:bCs/>
          <w:sz w:val="20"/>
          <w:szCs w:val="20"/>
          <w:lang w:val="en-AU"/>
        </w:rPr>
        <w:t>. Structure, Formatting and Language</w:t>
      </w:r>
    </w:p>
    <w:p w14:paraId="7F0948A3" w14:textId="77777777" w:rsidR="00C739AA" w:rsidRPr="007B21B7" w:rsidRDefault="00C739AA" w:rsidP="00C739AA">
      <w:pPr>
        <w:numPr>
          <w:ilvl w:val="0"/>
          <w:numId w:val="8"/>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Each PICF must have a version number and date.</w:t>
      </w:r>
    </w:p>
    <w:p w14:paraId="223492B9" w14:textId="77777777" w:rsidR="00C739AA" w:rsidRPr="007B21B7" w:rsidRDefault="00C739AA" w:rsidP="00C739AA">
      <w:pPr>
        <w:numPr>
          <w:ilvl w:val="0"/>
          <w:numId w:val="8"/>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 xml:space="preserve">Include the Study title, Principal Investigator, Sponsor </w:t>
      </w:r>
      <w:r>
        <w:rPr>
          <w:rFonts w:ascii="Arial" w:eastAsia="Times New Roman" w:hAnsi="Arial" w:cs="Arial"/>
          <w:sz w:val="20"/>
          <w:szCs w:val="20"/>
          <w:lang w:val="en-AU"/>
        </w:rPr>
        <w:t xml:space="preserve">and </w:t>
      </w:r>
      <w:r w:rsidRPr="007B21B7">
        <w:rPr>
          <w:rFonts w:ascii="Arial" w:eastAsia="Times New Roman" w:hAnsi="Arial" w:cs="Arial"/>
          <w:sz w:val="20"/>
          <w:szCs w:val="20"/>
          <w:lang w:val="en-AU"/>
        </w:rPr>
        <w:t>Site on the first page.</w:t>
      </w:r>
    </w:p>
    <w:p w14:paraId="55ED8046" w14:textId="77777777" w:rsidR="00C739AA" w:rsidRPr="007B21B7" w:rsidRDefault="00C739AA" w:rsidP="00C739AA">
      <w:pPr>
        <w:numPr>
          <w:ilvl w:val="0"/>
          <w:numId w:val="8"/>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Use plain English, suitable for the participant population.</w:t>
      </w:r>
    </w:p>
    <w:p w14:paraId="135ED8B2" w14:textId="77777777" w:rsidR="00C739AA" w:rsidRPr="007B21B7" w:rsidRDefault="00C739AA" w:rsidP="00C739AA">
      <w:pPr>
        <w:numPr>
          <w:ilvl w:val="0"/>
          <w:numId w:val="8"/>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Use “participant” instead of “patient” or “subject.”</w:t>
      </w:r>
    </w:p>
    <w:p w14:paraId="38ABE148" w14:textId="77777777" w:rsidR="00C739AA" w:rsidRPr="007B21B7" w:rsidRDefault="00C739AA" w:rsidP="00C739AA">
      <w:pPr>
        <w:numPr>
          <w:ilvl w:val="0"/>
          <w:numId w:val="8"/>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Use the term “invited” instead of “asked” (e.g., “You are invited to take part in a clinical research study. This is because you have…”).</w:t>
      </w:r>
    </w:p>
    <w:p w14:paraId="34EE5EF9" w14:textId="77777777" w:rsidR="00C739AA" w:rsidRPr="007B21B7" w:rsidRDefault="00C739AA" w:rsidP="00C739AA">
      <w:pPr>
        <w:numPr>
          <w:ilvl w:val="0"/>
          <w:numId w:val="8"/>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 xml:space="preserve">Avoid terms such as </w:t>
      </w:r>
      <w:r>
        <w:rPr>
          <w:rFonts w:ascii="Arial" w:eastAsia="Times New Roman" w:hAnsi="Arial" w:cs="Arial"/>
          <w:sz w:val="20"/>
          <w:szCs w:val="20"/>
          <w:lang w:val="en-AU"/>
        </w:rPr>
        <w:t>“</w:t>
      </w:r>
      <w:r w:rsidRPr="00394E35">
        <w:rPr>
          <w:rFonts w:ascii="Arial" w:eastAsia="Times New Roman" w:hAnsi="Arial" w:cs="Arial"/>
          <w:sz w:val="20"/>
          <w:szCs w:val="20"/>
          <w:lang w:val="en-AU"/>
        </w:rPr>
        <w:t>eligible</w:t>
      </w:r>
      <w:r>
        <w:rPr>
          <w:rFonts w:ascii="Arial" w:eastAsia="Times New Roman" w:hAnsi="Arial" w:cs="Arial"/>
          <w:sz w:val="20"/>
          <w:szCs w:val="20"/>
          <w:lang w:val="en-AU"/>
        </w:rPr>
        <w:t>”</w:t>
      </w:r>
      <w:r w:rsidRPr="00394E35">
        <w:rPr>
          <w:rFonts w:ascii="Arial" w:eastAsia="Times New Roman" w:hAnsi="Arial" w:cs="Arial"/>
          <w:sz w:val="20"/>
          <w:szCs w:val="20"/>
          <w:lang w:val="en-AU"/>
        </w:rPr>
        <w:t xml:space="preserve">, </w:t>
      </w:r>
      <w:r>
        <w:rPr>
          <w:rFonts w:ascii="Arial" w:eastAsia="Times New Roman" w:hAnsi="Arial" w:cs="Arial"/>
          <w:sz w:val="20"/>
          <w:szCs w:val="20"/>
          <w:lang w:val="en-AU"/>
        </w:rPr>
        <w:t>“</w:t>
      </w:r>
      <w:r w:rsidRPr="00394E35">
        <w:rPr>
          <w:rFonts w:ascii="Arial" w:eastAsia="Times New Roman" w:hAnsi="Arial" w:cs="Arial"/>
          <w:sz w:val="20"/>
          <w:szCs w:val="20"/>
          <w:lang w:val="en-AU"/>
        </w:rPr>
        <w:t>qualify</w:t>
      </w:r>
      <w:r>
        <w:rPr>
          <w:rFonts w:ascii="Arial" w:eastAsia="Times New Roman" w:hAnsi="Arial" w:cs="Arial"/>
          <w:sz w:val="20"/>
          <w:szCs w:val="20"/>
          <w:lang w:val="en-AU"/>
        </w:rPr>
        <w:t>”</w:t>
      </w:r>
      <w:r w:rsidRPr="00394E35">
        <w:rPr>
          <w:rFonts w:ascii="Arial" w:eastAsia="Times New Roman" w:hAnsi="Arial" w:cs="Arial"/>
          <w:sz w:val="20"/>
          <w:szCs w:val="20"/>
          <w:lang w:val="en-AU"/>
        </w:rPr>
        <w:t xml:space="preserve">, or </w:t>
      </w:r>
      <w:r>
        <w:rPr>
          <w:rFonts w:ascii="Arial" w:eastAsia="Times New Roman" w:hAnsi="Arial" w:cs="Arial"/>
          <w:sz w:val="20"/>
          <w:szCs w:val="20"/>
          <w:lang w:val="en-AU"/>
        </w:rPr>
        <w:t>“</w:t>
      </w:r>
      <w:r w:rsidRPr="00394E35">
        <w:rPr>
          <w:rFonts w:ascii="Arial" w:eastAsia="Times New Roman" w:hAnsi="Arial" w:cs="Arial"/>
          <w:sz w:val="20"/>
          <w:szCs w:val="20"/>
          <w:lang w:val="en-AU"/>
        </w:rPr>
        <w:t>screen failure</w:t>
      </w:r>
      <w:r>
        <w:rPr>
          <w:rFonts w:ascii="Arial" w:eastAsia="Times New Roman" w:hAnsi="Arial" w:cs="Arial"/>
          <w:sz w:val="20"/>
          <w:szCs w:val="20"/>
          <w:lang w:val="en-AU"/>
        </w:rPr>
        <w:t>”</w:t>
      </w:r>
      <w:r w:rsidRPr="007B21B7">
        <w:rPr>
          <w:rFonts w:ascii="Arial" w:eastAsia="Times New Roman" w:hAnsi="Arial" w:cs="Arial"/>
          <w:i/>
          <w:iCs/>
          <w:sz w:val="20"/>
          <w:szCs w:val="20"/>
          <w:lang w:val="en-AU"/>
        </w:rPr>
        <w:t>.</w:t>
      </w:r>
      <w:r w:rsidRPr="007B21B7">
        <w:rPr>
          <w:rFonts w:ascii="Arial" w:eastAsia="Times New Roman" w:hAnsi="Arial" w:cs="Arial"/>
          <w:sz w:val="20"/>
          <w:szCs w:val="20"/>
          <w:lang w:val="en-AU"/>
        </w:rPr>
        <w:t xml:space="preserve"> Use neutral alternatives</w:t>
      </w:r>
      <w:r>
        <w:rPr>
          <w:rFonts w:ascii="Arial" w:eastAsia="Times New Roman" w:hAnsi="Arial" w:cs="Arial"/>
          <w:sz w:val="20"/>
          <w:szCs w:val="20"/>
          <w:lang w:val="en-AU"/>
        </w:rPr>
        <w:t xml:space="preserve">, </w:t>
      </w:r>
      <w:r w:rsidRPr="007B21B7">
        <w:rPr>
          <w:rFonts w:ascii="Arial" w:eastAsia="Times New Roman" w:hAnsi="Arial" w:cs="Arial"/>
          <w:sz w:val="20"/>
          <w:szCs w:val="20"/>
          <w:lang w:val="en-AU"/>
        </w:rPr>
        <w:t>e.g., “to see if a study is suitable for you”.</w:t>
      </w:r>
    </w:p>
    <w:p w14:paraId="37BE4BCD" w14:textId="77777777" w:rsidR="00C739AA" w:rsidRPr="007B21B7" w:rsidRDefault="00C739AA" w:rsidP="00C739AA">
      <w:pPr>
        <w:numPr>
          <w:ilvl w:val="0"/>
          <w:numId w:val="8"/>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Avoid persuasive language suggesting merit, good fortune, or opportunity.</w:t>
      </w:r>
    </w:p>
    <w:p w14:paraId="1A6ECD0B" w14:textId="77777777" w:rsidR="00C739AA" w:rsidRPr="007B21B7" w:rsidRDefault="00C739AA" w:rsidP="00C739AA">
      <w:pPr>
        <w:numPr>
          <w:ilvl w:val="0"/>
          <w:numId w:val="8"/>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The consent form must be incorporated in the same document as the PICF, not as a separate document.</w:t>
      </w:r>
    </w:p>
    <w:p w14:paraId="27BCE31C" w14:textId="77777777" w:rsidR="00C739AA" w:rsidRPr="007B21B7" w:rsidRDefault="00C739AA" w:rsidP="00C739AA">
      <w:pPr>
        <w:numPr>
          <w:ilvl w:val="0"/>
          <w:numId w:val="8"/>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Include page numbers.</w:t>
      </w:r>
    </w:p>
    <w:p w14:paraId="146160EC" w14:textId="77777777" w:rsidR="00C739AA" w:rsidRPr="007B21B7" w:rsidRDefault="00597BB3" w:rsidP="00C739AA">
      <w:pPr>
        <w:autoSpaceDE w:val="0"/>
        <w:autoSpaceDN w:val="0"/>
        <w:adjustRightInd w:val="0"/>
        <w:spacing w:beforeLines="40" w:before="96" w:afterLines="40" w:after="96" w:line="276" w:lineRule="auto"/>
        <w:rPr>
          <w:rFonts w:ascii="Arial" w:eastAsia="Times New Roman" w:hAnsi="Arial" w:cs="Arial"/>
          <w:sz w:val="20"/>
          <w:szCs w:val="20"/>
          <w:lang w:val="en-AU"/>
        </w:rPr>
      </w:pPr>
      <w:r>
        <w:rPr>
          <w:rFonts w:ascii="Arial" w:eastAsia="Times New Roman" w:hAnsi="Arial" w:cs="Arial"/>
          <w:sz w:val="20"/>
          <w:szCs w:val="20"/>
          <w:lang w:val="en-AU"/>
        </w:rPr>
        <w:pict w14:anchorId="34080175">
          <v:rect id="_x0000_i1027" style="width:0;height:1.5pt" o:hrstd="t" o:hr="t" fillcolor="#a0a0a0" stroked="f"/>
        </w:pict>
      </w:r>
    </w:p>
    <w:p w14:paraId="76CFF69A" w14:textId="77777777" w:rsidR="00C739AA" w:rsidRPr="007B21B7" w:rsidRDefault="00C739AA" w:rsidP="00C739AA">
      <w:pPr>
        <w:autoSpaceDE w:val="0"/>
        <w:autoSpaceDN w:val="0"/>
        <w:adjustRightInd w:val="0"/>
        <w:spacing w:beforeLines="40" w:before="96" w:afterLines="40" w:after="96" w:line="276" w:lineRule="auto"/>
        <w:rPr>
          <w:rFonts w:ascii="Arial" w:eastAsia="Times New Roman" w:hAnsi="Arial" w:cs="Arial"/>
          <w:b/>
          <w:bCs/>
          <w:sz w:val="20"/>
          <w:szCs w:val="20"/>
          <w:lang w:val="en-AU"/>
        </w:rPr>
      </w:pPr>
      <w:r>
        <w:rPr>
          <w:rFonts w:ascii="Arial" w:eastAsia="Times New Roman" w:hAnsi="Arial" w:cs="Arial"/>
          <w:b/>
          <w:bCs/>
          <w:sz w:val="20"/>
          <w:szCs w:val="20"/>
          <w:lang w:val="en-AU"/>
        </w:rPr>
        <w:t>2</w:t>
      </w:r>
      <w:r w:rsidRPr="007B21B7">
        <w:rPr>
          <w:rFonts w:ascii="Arial" w:eastAsia="Times New Roman" w:hAnsi="Arial" w:cs="Arial"/>
          <w:b/>
          <w:bCs/>
          <w:sz w:val="20"/>
          <w:szCs w:val="20"/>
          <w:lang w:val="en-AU"/>
        </w:rPr>
        <w:t>. Special Participant Groups</w:t>
      </w:r>
    </w:p>
    <w:p w14:paraId="23346CFB" w14:textId="77777777" w:rsidR="00C739AA" w:rsidRPr="00235A33" w:rsidRDefault="00C739AA" w:rsidP="00C739AA">
      <w:pPr>
        <w:autoSpaceDE w:val="0"/>
        <w:autoSpaceDN w:val="0"/>
        <w:adjustRightInd w:val="0"/>
        <w:spacing w:beforeLines="40" w:before="96" w:afterLines="40" w:after="96" w:line="276" w:lineRule="auto"/>
        <w:rPr>
          <w:rFonts w:ascii="Arial" w:eastAsia="Times New Roman" w:hAnsi="Arial" w:cs="Arial"/>
          <w:b/>
          <w:bCs/>
          <w:sz w:val="20"/>
          <w:szCs w:val="20"/>
          <w:lang w:val="en-AU"/>
        </w:rPr>
      </w:pPr>
      <w:r w:rsidRPr="00235A33">
        <w:rPr>
          <w:rFonts w:ascii="Arial" w:eastAsia="Times New Roman" w:hAnsi="Arial" w:cs="Arial"/>
          <w:b/>
          <w:bCs/>
          <w:sz w:val="20"/>
          <w:szCs w:val="20"/>
          <w:lang w:val="en-AU"/>
        </w:rPr>
        <w:t>2.1 Participants unable to provide consent</w:t>
      </w:r>
    </w:p>
    <w:p w14:paraId="2D45968D" w14:textId="77777777" w:rsidR="00C739AA" w:rsidRPr="007B21B7" w:rsidRDefault="00C739AA" w:rsidP="00C739AA">
      <w:pPr>
        <w:numPr>
          <w:ilvl w:val="0"/>
          <w:numId w:val="9"/>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Where decision-making capacity is impaired, a “Person Responsible” PICF is required unless precluded by jurisdictional law.</w:t>
      </w:r>
    </w:p>
    <w:p w14:paraId="61AD6FFE" w14:textId="77777777" w:rsidR="00C739AA" w:rsidRPr="007B21B7" w:rsidRDefault="00C739AA" w:rsidP="00C739AA">
      <w:pPr>
        <w:numPr>
          <w:ilvl w:val="0"/>
          <w:numId w:val="9"/>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Alternative processes may be submitted for HREC review.</w:t>
      </w:r>
    </w:p>
    <w:p w14:paraId="55AE5C22" w14:textId="77777777" w:rsidR="00C739AA" w:rsidRPr="007B21B7" w:rsidRDefault="00C739AA" w:rsidP="00C739AA">
      <w:pPr>
        <w:numPr>
          <w:ilvl w:val="0"/>
          <w:numId w:val="9"/>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Investigators are responsible for compliance with relevant jurisdictional laws.</w:t>
      </w:r>
    </w:p>
    <w:p w14:paraId="1D115DAB" w14:textId="77777777" w:rsidR="00C739AA" w:rsidRPr="007B21B7" w:rsidRDefault="00C739AA" w:rsidP="00C739AA">
      <w:pPr>
        <w:numPr>
          <w:ilvl w:val="0"/>
          <w:numId w:val="9"/>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Review Chapter 4.5 of the National Statement before submission.</w:t>
      </w:r>
    </w:p>
    <w:p w14:paraId="3E433061" w14:textId="2C8C5B2D" w:rsidR="00C739AA" w:rsidRPr="00235A33" w:rsidRDefault="00C739AA" w:rsidP="00C739AA">
      <w:pPr>
        <w:autoSpaceDE w:val="0"/>
        <w:autoSpaceDN w:val="0"/>
        <w:adjustRightInd w:val="0"/>
        <w:spacing w:beforeLines="40" w:before="96" w:afterLines="40" w:after="96" w:line="276" w:lineRule="auto"/>
        <w:rPr>
          <w:rFonts w:ascii="Arial" w:eastAsia="Times New Roman" w:hAnsi="Arial" w:cs="Arial"/>
          <w:b/>
          <w:bCs/>
          <w:sz w:val="20"/>
          <w:szCs w:val="20"/>
          <w:lang w:val="en-AU"/>
        </w:rPr>
      </w:pPr>
      <w:r w:rsidRPr="00235A33">
        <w:rPr>
          <w:rFonts w:ascii="Arial" w:eastAsia="Times New Roman" w:hAnsi="Arial" w:cs="Arial"/>
          <w:b/>
          <w:bCs/>
          <w:sz w:val="20"/>
          <w:szCs w:val="20"/>
          <w:lang w:val="en-AU"/>
        </w:rPr>
        <w:t>2.2 Participants under 18</w:t>
      </w:r>
      <w:r w:rsidR="00A6622B" w:rsidRPr="00235A33">
        <w:rPr>
          <w:rFonts w:ascii="Arial" w:eastAsia="Times New Roman" w:hAnsi="Arial" w:cs="Arial"/>
          <w:b/>
          <w:bCs/>
          <w:sz w:val="20"/>
          <w:szCs w:val="20"/>
          <w:lang w:val="en-AU"/>
        </w:rPr>
        <w:t xml:space="preserve"> years of age</w:t>
      </w:r>
    </w:p>
    <w:p w14:paraId="32A3C91D" w14:textId="77777777" w:rsidR="00C739AA" w:rsidRPr="007B21B7" w:rsidRDefault="00C739AA" w:rsidP="00C739AA">
      <w:pPr>
        <w:numPr>
          <w:ilvl w:val="0"/>
          <w:numId w:val="10"/>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Age-appropriate child/young person PICFs (assent/consent) and a Parent/Guardian PICF are required.</w:t>
      </w:r>
    </w:p>
    <w:p w14:paraId="50672923" w14:textId="77777777" w:rsidR="00C739AA" w:rsidRPr="007B21B7" w:rsidRDefault="00C739AA" w:rsidP="00C739AA">
      <w:pPr>
        <w:numPr>
          <w:ilvl w:val="0"/>
          <w:numId w:val="10"/>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lastRenderedPageBreak/>
        <w:t>Consent/assent is generally expected from the child or young person wherever they have capacity, in addition to parental/guardian consent (National Statement 4.3.4).</w:t>
      </w:r>
    </w:p>
    <w:p w14:paraId="20A2081F" w14:textId="77777777" w:rsidR="00C739AA" w:rsidRPr="007B21B7" w:rsidRDefault="00C739AA" w:rsidP="00C739AA">
      <w:pPr>
        <w:numPr>
          <w:ilvl w:val="0"/>
          <w:numId w:val="10"/>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The term “assent” may be used, defined as agreement by a minor to their enrolment in research.</w:t>
      </w:r>
    </w:p>
    <w:p w14:paraId="031E5007" w14:textId="77777777" w:rsidR="00C739AA" w:rsidRPr="007B21B7" w:rsidRDefault="00C739AA" w:rsidP="00C739AA">
      <w:pPr>
        <w:numPr>
          <w:ilvl w:val="0"/>
          <w:numId w:val="10"/>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Research involving children should be designed with close attention to the guidance provided by the National Statement Chapter 4.3.</w:t>
      </w:r>
      <w:r w:rsidRPr="0003121B">
        <w:rPr>
          <w:rFonts w:ascii="Arial" w:eastAsia="Times New Roman" w:hAnsi="Arial" w:cs="Arial"/>
          <w:sz w:val="20"/>
          <w:szCs w:val="20"/>
          <w:lang w:val="en-AU"/>
        </w:rPr>
        <w:t xml:space="preserve"> </w:t>
      </w:r>
      <w:r w:rsidRPr="007B21B7">
        <w:rPr>
          <w:rFonts w:ascii="Arial" w:eastAsia="Times New Roman" w:hAnsi="Arial" w:cs="Arial"/>
          <w:sz w:val="20"/>
          <w:szCs w:val="20"/>
          <w:lang w:val="en-AU"/>
        </w:rPr>
        <w:t>The guidance regarding capacity to consent reflects the mature minor test accepted in Australian law since 1992.</w:t>
      </w:r>
    </w:p>
    <w:p w14:paraId="3CF0C9F3" w14:textId="77777777" w:rsidR="00C739AA" w:rsidRPr="00235A33" w:rsidRDefault="00C739AA" w:rsidP="00C739AA">
      <w:pPr>
        <w:autoSpaceDE w:val="0"/>
        <w:autoSpaceDN w:val="0"/>
        <w:adjustRightInd w:val="0"/>
        <w:spacing w:beforeLines="40" w:before="96" w:afterLines="40" w:after="96" w:line="276" w:lineRule="auto"/>
        <w:rPr>
          <w:rFonts w:ascii="Arial" w:eastAsia="Times New Roman" w:hAnsi="Arial" w:cs="Arial"/>
          <w:b/>
          <w:bCs/>
          <w:sz w:val="20"/>
          <w:szCs w:val="20"/>
          <w:lang w:val="en-AU"/>
        </w:rPr>
      </w:pPr>
      <w:r w:rsidRPr="00235A33">
        <w:rPr>
          <w:rFonts w:ascii="Arial" w:eastAsia="Times New Roman" w:hAnsi="Arial" w:cs="Arial"/>
          <w:b/>
          <w:bCs/>
          <w:sz w:val="20"/>
          <w:szCs w:val="20"/>
          <w:lang w:val="en-AU"/>
        </w:rPr>
        <w:t xml:space="preserve">2.3 </w:t>
      </w:r>
      <w:proofErr w:type="gramStart"/>
      <w:r w:rsidRPr="00235A33">
        <w:rPr>
          <w:rFonts w:ascii="Arial" w:eastAsia="Times New Roman" w:hAnsi="Arial" w:cs="Arial"/>
          <w:b/>
          <w:bCs/>
          <w:sz w:val="20"/>
          <w:szCs w:val="20"/>
          <w:lang w:val="en-AU"/>
        </w:rPr>
        <w:t>Non-English</w:t>
      </w:r>
      <w:proofErr w:type="gramEnd"/>
      <w:r w:rsidRPr="00235A33">
        <w:rPr>
          <w:rFonts w:ascii="Arial" w:eastAsia="Times New Roman" w:hAnsi="Arial" w:cs="Arial"/>
          <w:b/>
          <w:bCs/>
          <w:sz w:val="20"/>
          <w:szCs w:val="20"/>
          <w:lang w:val="en-AU"/>
        </w:rPr>
        <w:t xml:space="preserve"> speaking participants</w:t>
      </w:r>
    </w:p>
    <w:p w14:paraId="7C804BF6" w14:textId="453F04B5" w:rsidR="00C739AA" w:rsidRPr="00BC4D97" w:rsidRDefault="00BC4D97" w:rsidP="00BC4D97">
      <w:pPr>
        <w:numPr>
          <w:ilvl w:val="0"/>
          <w:numId w:val="11"/>
        </w:numPr>
        <w:autoSpaceDE w:val="0"/>
        <w:autoSpaceDN w:val="0"/>
        <w:adjustRightInd w:val="0"/>
        <w:spacing w:beforeLines="40" w:before="96" w:afterLines="40" w:after="96" w:line="276" w:lineRule="auto"/>
        <w:rPr>
          <w:rFonts w:ascii="Arial" w:eastAsia="Times New Roman" w:hAnsi="Arial" w:cs="Arial"/>
          <w:sz w:val="20"/>
          <w:szCs w:val="20"/>
          <w:lang w:val="en-AU"/>
        </w:rPr>
      </w:pPr>
      <w:r>
        <w:rPr>
          <w:rFonts w:ascii="Arial" w:eastAsia="Times New Roman" w:hAnsi="Arial" w:cs="Arial"/>
          <w:sz w:val="20"/>
          <w:szCs w:val="20"/>
          <w:lang w:val="en-AU"/>
        </w:rPr>
        <w:t>If t</w:t>
      </w:r>
      <w:r w:rsidR="00C739AA" w:rsidRPr="007B21B7">
        <w:rPr>
          <w:rFonts w:ascii="Arial" w:eastAsia="Times New Roman" w:hAnsi="Arial" w:cs="Arial"/>
          <w:sz w:val="20"/>
          <w:szCs w:val="20"/>
          <w:lang w:val="en-AU"/>
        </w:rPr>
        <w:t>ranslated PIC</w:t>
      </w:r>
      <w:r>
        <w:rPr>
          <w:rFonts w:ascii="Arial" w:eastAsia="Times New Roman" w:hAnsi="Arial" w:cs="Arial"/>
          <w:sz w:val="20"/>
          <w:szCs w:val="20"/>
          <w:lang w:val="en-AU"/>
        </w:rPr>
        <w:t>Fs are used, they must be submitted to the HREC for approval with a translation certificate from a nationally accredited vendor referencing the approved English version. The use of AI for translating PICFs, questionnaires, or surveys is not acceptable or appropriate. These documents must be translated by an accredited translator to ensure accuracy, cultural suitability, and clarity.</w:t>
      </w:r>
      <w:r w:rsidRPr="007B21B7">
        <w:rPr>
          <w:rFonts w:ascii="Arial" w:eastAsia="Times New Roman" w:hAnsi="Arial" w:cs="Arial"/>
          <w:sz w:val="20"/>
          <w:szCs w:val="20"/>
          <w:lang w:val="en-AU"/>
        </w:rPr>
        <w:t xml:space="preserve"> </w:t>
      </w:r>
    </w:p>
    <w:p w14:paraId="60EF27A8" w14:textId="77777777" w:rsidR="00C739AA" w:rsidRPr="007B21B7" w:rsidRDefault="00C739AA" w:rsidP="00C739AA">
      <w:pPr>
        <w:numPr>
          <w:ilvl w:val="1"/>
          <w:numId w:val="11"/>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If translated PICFs are used, they must be submitted to the HREC for approval with a translation certificate referencing the approved English version.</w:t>
      </w:r>
    </w:p>
    <w:p w14:paraId="51D14BA5" w14:textId="77777777" w:rsidR="00C739AA" w:rsidRPr="007B21B7" w:rsidRDefault="00C739AA" w:rsidP="00C739AA">
      <w:pPr>
        <w:numPr>
          <w:ilvl w:val="1"/>
          <w:numId w:val="11"/>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The translated PICF requires its own version and date.</w:t>
      </w:r>
    </w:p>
    <w:p w14:paraId="654FDD32" w14:textId="77777777" w:rsidR="00C739AA" w:rsidRPr="007B21B7" w:rsidRDefault="00C739AA" w:rsidP="00C739AA">
      <w:pPr>
        <w:numPr>
          <w:ilvl w:val="1"/>
          <w:numId w:val="11"/>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Back-translated English versions should not be submitted.</w:t>
      </w:r>
    </w:p>
    <w:p w14:paraId="43E5A25A" w14:textId="77777777" w:rsidR="00C739AA" w:rsidRPr="007B21B7" w:rsidRDefault="00C739AA" w:rsidP="00C739AA">
      <w:pPr>
        <w:numPr>
          <w:ilvl w:val="0"/>
          <w:numId w:val="11"/>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Interpreters: A detailed discussion about the study should be conducted with the participant, their carer/family member, and an accredited interpreter. A family member cannot act as an interpreter or translator for a potential participant.</w:t>
      </w:r>
    </w:p>
    <w:p w14:paraId="5B9232B5" w14:textId="77777777" w:rsidR="00C739AA" w:rsidRPr="007B21B7" w:rsidRDefault="00597BB3" w:rsidP="00C739AA">
      <w:pPr>
        <w:autoSpaceDE w:val="0"/>
        <w:autoSpaceDN w:val="0"/>
        <w:adjustRightInd w:val="0"/>
        <w:spacing w:beforeLines="40" w:before="96" w:afterLines="40" w:after="96" w:line="276" w:lineRule="auto"/>
        <w:rPr>
          <w:rFonts w:ascii="Arial" w:eastAsia="Times New Roman" w:hAnsi="Arial" w:cs="Arial"/>
          <w:sz w:val="20"/>
          <w:szCs w:val="20"/>
          <w:lang w:val="en-AU"/>
        </w:rPr>
      </w:pPr>
      <w:r>
        <w:rPr>
          <w:rFonts w:ascii="Arial" w:eastAsia="Times New Roman" w:hAnsi="Arial" w:cs="Arial"/>
          <w:sz w:val="20"/>
          <w:szCs w:val="20"/>
          <w:lang w:val="en-AU"/>
        </w:rPr>
        <w:pict w14:anchorId="322CC198">
          <v:rect id="_x0000_i1028" style="width:0;height:1.5pt" o:hrstd="t" o:hr="t" fillcolor="#a0a0a0" stroked="f"/>
        </w:pict>
      </w:r>
    </w:p>
    <w:p w14:paraId="12B025B2" w14:textId="77777777" w:rsidR="00C739AA" w:rsidRPr="007B21B7" w:rsidRDefault="00C739AA" w:rsidP="00C739AA">
      <w:pPr>
        <w:autoSpaceDE w:val="0"/>
        <w:autoSpaceDN w:val="0"/>
        <w:adjustRightInd w:val="0"/>
        <w:spacing w:beforeLines="40" w:before="96" w:afterLines="40" w:after="96" w:line="276" w:lineRule="auto"/>
        <w:rPr>
          <w:rFonts w:ascii="Arial" w:eastAsia="Times New Roman" w:hAnsi="Arial" w:cs="Arial"/>
          <w:b/>
          <w:bCs/>
          <w:sz w:val="20"/>
          <w:szCs w:val="20"/>
          <w:lang w:val="en-AU"/>
        </w:rPr>
      </w:pPr>
      <w:r>
        <w:rPr>
          <w:rFonts w:ascii="Arial" w:eastAsia="Times New Roman" w:hAnsi="Arial" w:cs="Arial"/>
          <w:b/>
          <w:bCs/>
          <w:sz w:val="20"/>
          <w:szCs w:val="20"/>
          <w:lang w:val="en-AU"/>
        </w:rPr>
        <w:t>3</w:t>
      </w:r>
      <w:r w:rsidRPr="007B21B7">
        <w:rPr>
          <w:rFonts w:ascii="Arial" w:eastAsia="Times New Roman" w:hAnsi="Arial" w:cs="Arial"/>
          <w:b/>
          <w:bCs/>
          <w:sz w:val="20"/>
          <w:szCs w:val="20"/>
          <w:lang w:val="en-AU"/>
        </w:rPr>
        <w:t xml:space="preserve">. Bellberry-Specific Inclusions </w:t>
      </w:r>
    </w:p>
    <w:p w14:paraId="22834C29" w14:textId="77777777" w:rsidR="00C739AA" w:rsidRPr="007B21B7" w:rsidRDefault="00C739AA" w:rsidP="00C739AA">
      <w:pPr>
        <w:autoSpaceDE w:val="0"/>
        <w:autoSpaceDN w:val="0"/>
        <w:adjustRightInd w:val="0"/>
        <w:spacing w:beforeLines="40" w:before="96" w:afterLines="40" w:after="96" w:line="276" w:lineRule="auto"/>
        <w:rPr>
          <w:rFonts w:ascii="Arial" w:eastAsia="Times New Roman" w:hAnsi="Arial" w:cs="Arial"/>
          <w:b/>
          <w:bCs/>
          <w:sz w:val="20"/>
          <w:szCs w:val="20"/>
          <w:lang w:val="en-AU"/>
        </w:rPr>
      </w:pPr>
      <w:r>
        <w:rPr>
          <w:rFonts w:ascii="Arial" w:eastAsia="Times New Roman" w:hAnsi="Arial" w:cs="Arial"/>
          <w:b/>
          <w:bCs/>
          <w:sz w:val="20"/>
          <w:szCs w:val="20"/>
          <w:lang w:val="en-AU"/>
        </w:rPr>
        <w:t>3</w:t>
      </w:r>
      <w:r w:rsidRPr="007B21B7">
        <w:rPr>
          <w:rFonts w:ascii="Arial" w:eastAsia="Times New Roman" w:hAnsi="Arial" w:cs="Arial"/>
          <w:b/>
          <w:bCs/>
          <w:sz w:val="20"/>
          <w:szCs w:val="20"/>
          <w:lang w:val="en-AU"/>
        </w:rPr>
        <w:t>.1 What am I being invited to do?</w:t>
      </w:r>
    </w:p>
    <w:p w14:paraId="220D7340" w14:textId="6DC1BF58" w:rsidR="00C739AA" w:rsidRDefault="00C739AA" w:rsidP="00C739AA">
      <w:pPr>
        <w:numPr>
          <w:ilvl w:val="0"/>
          <w:numId w:val="12"/>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Use appropriate language: e.g., “You are invited to take part in a clinical research study. This is because you have…”</w:t>
      </w:r>
    </w:p>
    <w:p w14:paraId="790B141F" w14:textId="77777777" w:rsidR="00C739AA" w:rsidRPr="007B21B7" w:rsidRDefault="00C739AA" w:rsidP="00C739AA">
      <w:pPr>
        <w:autoSpaceDE w:val="0"/>
        <w:autoSpaceDN w:val="0"/>
        <w:adjustRightInd w:val="0"/>
        <w:spacing w:beforeLines="40" w:before="96" w:afterLines="40" w:after="96" w:line="240" w:lineRule="auto"/>
        <w:ind w:left="720"/>
        <w:rPr>
          <w:rFonts w:ascii="Arial" w:eastAsia="Times New Roman" w:hAnsi="Arial" w:cs="Arial"/>
          <w:sz w:val="20"/>
          <w:szCs w:val="20"/>
          <w:lang w:val="en-AU"/>
        </w:rPr>
      </w:pPr>
    </w:p>
    <w:p w14:paraId="390FDA1B" w14:textId="77777777" w:rsidR="00C739AA" w:rsidRPr="007B21B7" w:rsidRDefault="00C739AA" w:rsidP="00C739AA">
      <w:pPr>
        <w:autoSpaceDE w:val="0"/>
        <w:autoSpaceDN w:val="0"/>
        <w:adjustRightInd w:val="0"/>
        <w:spacing w:beforeLines="40" w:before="96" w:afterLines="40" w:after="96" w:line="276" w:lineRule="auto"/>
        <w:rPr>
          <w:rFonts w:ascii="Arial" w:eastAsia="Times New Roman" w:hAnsi="Arial" w:cs="Arial"/>
          <w:b/>
          <w:bCs/>
          <w:sz w:val="20"/>
          <w:szCs w:val="20"/>
          <w:lang w:val="en-AU"/>
        </w:rPr>
      </w:pPr>
      <w:r>
        <w:rPr>
          <w:rFonts w:ascii="Arial" w:eastAsia="Times New Roman" w:hAnsi="Arial" w:cs="Arial"/>
          <w:b/>
          <w:bCs/>
          <w:sz w:val="20"/>
          <w:szCs w:val="20"/>
          <w:lang w:val="en-AU"/>
        </w:rPr>
        <w:t>3</w:t>
      </w:r>
      <w:r w:rsidRPr="007B21B7">
        <w:rPr>
          <w:rFonts w:ascii="Arial" w:eastAsia="Times New Roman" w:hAnsi="Arial" w:cs="Arial"/>
          <w:b/>
          <w:bCs/>
          <w:sz w:val="20"/>
          <w:szCs w:val="20"/>
          <w:lang w:val="en-AU"/>
        </w:rPr>
        <w:t>.2 What is the purpose of this project?</w:t>
      </w:r>
    </w:p>
    <w:p w14:paraId="302F0691" w14:textId="1E2B31A8" w:rsidR="00C739AA" w:rsidRPr="001E6F54" w:rsidRDefault="00C739AA" w:rsidP="00C739AA">
      <w:pPr>
        <w:numPr>
          <w:ilvl w:val="0"/>
          <w:numId w:val="13"/>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State how many participants are expected to take part in the study in Australia and a</w:t>
      </w:r>
      <w:r w:rsidR="00343C85">
        <w:rPr>
          <w:rFonts w:ascii="Arial" w:eastAsia="Times New Roman" w:hAnsi="Arial" w:cs="Arial"/>
          <w:sz w:val="20"/>
          <w:szCs w:val="20"/>
          <w:lang w:val="en-AU"/>
        </w:rPr>
        <w:t>dditionally,</w:t>
      </w:r>
      <w:r w:rsidRPr="007B21B7">
        <w:rPr>
          <w:rFonts w:ascii="Arial" w:eastAsia="Times New Roman" w:hAnsi="Arial" w:cs="Arial"/>
          <w:sz w:val="20"/>
          <w:szCs w:val="20"/>
          <w:lang w:val="en-AU"/>
        </w:rPr>
        <w:t xml:space="preserve"> at the local site.</w:t>
      </w:r>
    </w:p>
    <w:p w14:paraId="171BAA77" w14:textId="77777777" w:rsidR="00C739AA" w:rsidRPr="001E6F54" w:rsidRDefault="00C739AA" w:rsidP="00C739AA">
      <w:pPr>
        <w:pStyle w:val="ListParagraph"/>
        <w:numPr>
          <w:ilvl w:val="0"/>
          <w:numId w:val="13"/>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1E6F54">
        <w:rPr>
          <w:rFonts w:ascii="Arial" w:eastAsia="Times New Roman" w:hAnsi="Arial" w:cs="Arial"/>
          <w:sz w:val="20"/>
          <w:szCs w:val="20"/>
          <w:lang w:val="en-AU"/>
        </w:rPr>
        <w:t xml:space="preserve">Registration of trial: If the PICF includes reference to a registry, </w:t>
      </w:r>
      <w:r>
        <w:rPr>
          <w:rFonts w:ascii="Arial" w:eastAsia="Times New Roman" w:hAnsi="Arial" w:cs="Arial"/>
          <w:sz w:val="20"/>
          <w:szCs w:val="20"/>
          <w:lang w:val="en-AU"/>
        </w:rPr>
        <w:t>the following text is required</w:t>
      </w:r>
      <w:r w:rsidRPr="001E6F54">
        <w:rPr>
          <w:rFonts w:ascii="Arial" w:eastAsia="Times New Roman" w:hAnsi="Arial" w:cs="Arial"/>
          <w:sz w:val="20"/>
          <w:szCs w:val="20"/>
          <w:lang w:val="en-AU"/>
        </w:rPr>
        <w:t xml:space="preserve"> (noting this may be a combination of both sentences, as appropriate):</w:t>
      </w:r>
    </w:p>
    <w:p w14:paraId="1B675D24" w14:textId="77777777" w:rsidR="00C739AA" w:rsidRPr="00956870" w:rsidRDefault="00C739AA" w:rsidP="00C739AA">
      <w:pPr>
        <w:autoSpaceDE w:val="0"/>
        <w:autoSpaceDN w:val="0"/>
        <w:adjustRightInd w:val="0"/>
        <w:spacing w:beforeLines="40" w:before="96" w:afterLines="40" w:after="96" w:line="276" w:lineRule="auto"/>
        <w:ind w:left="720"/>
        <w:rPr>
          <w:rFonts w:ascii="Arial" w:eastAsia="Times New Roman" w:hAnsi="Arial" w:cs="Arial"/>
          <w:i/>
          <w:iCs/>
          <w:sz w:val="20"/>
          <w:szCs w:val="20"/>
          <w:lang w:val="en-AU"/>
        </w:rPr>
      </w:pPr>
      <w:r w:rsidRPr="00956870">
        <w:rPr>
          <w:rFonts w:ascii="Arial" w:eastAsia="Times New Roman" w:hAnsi="Arial" w:cs="Arial"/>
          <w:i/>
          <w:iCs/>
          <w:sz w:val="20"/>
          <w:szCs w:val="20"/>
          <w:lang w:val="en-AU"/>
        </w:rPr>
        <w:t>A description of this clinical trial will be available on http://www.ClinicalTrials.gov, as required by U.S. Law. In addition, where required, information and results from this study will be posted on other local registries as required by law. These websites will not include information that can identify you. At most, this Web site will include a summary of the results. You can search this Web site at any time.</w:t>
      </w:r>
    </w:p>
    <w:p w14:paraId="676CF39C" w14:textId="77777777" w:rsidR="00C739AA" w:rsidRPr="00956870" w:rsidRDefault="00C739AA" w:rsidP="00C739AA">
      <w:pPr>
        <w:autoSpaceDE w:val="0"/>
        <w:autoSpaceDN w:val="0"/>
        <w:adjustRightInd w:val="0"/>
        <w:spacing w:beforeLines="40" w:before="96" w:afterLines="40" w:after="96" w:line="276" w:lineRule="auto"/>
        <w:ind w:left="720"/>
        <w:rPr>
          <w:rFonts w:ascii="Arial" w:eastAsia="Times New Roman" w:hAnsi="Arial" w:cs="Arial"/>
          <w:i/>
          <w:iCs/>
          <w:sz w:val="20"/>
          <w:szCs w:val="20"/>
          <w:lang w:val="en-AU"/>
        </w:rPr>
      </w:pPr>
      <w:r w:rsidRPr="00956870">
        <w:rPr>
          <w:rFonts w:ascii="Arial" w:eastAsia="Times New Roman" w:hAnsi="Arial" w:cs="Arial"/>
          <w:i/>
          <w:iCs/>
          <w:sz w:val="20"/>
          <w:szCs w:val="20"/>
          <w:lang w:val="en-AU"/>
        </w:rPr>
        <w:t>In Australia any interventional research project must be prospectively registered on a publicly accessible register such as http://www.ClinicalTrials.gov, as required by the Australian National Statement on Ethical Conduct in Human Research.</w:t>
      </w:r>
    </w:p>
    <w:p w14:paraId="59CA9717" w14:textId="77777777" w:rsidR="00C739AA" w:rsidRDefault="00C739AA" w:rsidP="00C739AA">
      <w:pPr>
        <w:autoSpaceDE w:val="0"/>
        <w:autoSpaceDN w:val="0"/>
        <w:adjustRightInd w:val="0"/>
        <w:spacing w:beforeLines="40" w:before="96" w:afterLines="40" w:after="96" w:line="276" w:lineRule="auto"/>
        <w:ind w:left="720"/>
        <w:rPr>
          <w:rFonts w:ascii="Arial" w:eastAsia="Times New Roman" w:hAnsi="Arial" w:cs="Arial"/>
          <w:sz w:val="20"/>
          <w:szCs w:val="20"/>
          <w:lang w:val="en-AU"/>
        </w:rPr>
      </w:pPr>
      <w:r w:rsidRPr="00956870">
        <w:rPr>
          <w:rFonts w:ascii="Arial" w:eastAsia="Times New Roman" w:hAnsi="Arial" w:cs="Arial"/>
          <w:sz w:val="20"/>
          <w:szCs w:val="20"/>
          <w:lang w:val="en-AU"/>
        </w:rPr>
        <w:t>Please note: the FDA has issued guidance regarding the first paragraph. The exact statement must be included in the informed consent documents of applicable clinical trials where applicable.</w:t>
      </w:r>
    </w:p>
    <w:p w14:paraId="4C132B04" w14:textId="77777777" w:rsidR="00C739AA" w:rsidRPr="00956870" w:rsidRDefault="00C739AA" w:rsidP="00C739AA">
      <w:pPr>
        <w:autoSpaceDE w:val="0"/>
        <w:autoSpaceDN w:val="0"/>
        <w:adjustRightInd w:val="0"/>
        <w:spacing w:beforeLines="40" w:before="96" w:afterLines="40" w:after="96" w:line="240" w:lineRule="auto"/>
        <w:ind w:left="720"/>
        <w:rPr>
          <w:rFonts w:ascii="Arial" w:eastAsia="Times New Roman" w:hAnsi="Arial" w:cs="Arial"/>
          <w:sz w:val="20"/>
          <w:szCs w:val="20"/>
          <w:lang w:val="en-AU"/>
        </w:rPr>
      </w:pPr>
    </w:p>
    <w:p w14:paraId="1666143E" w14:textId="77777777" w:rsidR="00C739AA" w:rsidRPr="007B21B7" w:rsidRDefault="00C739AA" w:rsidP="00C739AA">
      <w:pPr>
        <w:autoSpaceDE w:val="0"/>
        <w:autoSpaceDN w:val="0"/>
        <w:adjustRightInd w:val="0"/>
        <w:spacing w:beforeLines="40" w:before="96" w:afterLines="40" w:after="96" w:line="276" w:lineRule="auto"/>
        <w:rPr>
          <w:rFonts w:ascii="Arial" w:eastAsia="Times New Roman" w:hAnsi="Arial" w:cs="Arial"/>
          <w:b/>
          <w:bCs/>
          <w:sz w:val="20"/>
          <w:szCs w:val="20"/>
          <w:lang w:val="en-AU"/>
        </w:rPr>
      </w:pPr>
      <w:r>
        <w:rPr>
          <w:rFonts w:ascii="Arial" w:eastAsia="Times New Roman" w:hAnsi="Arial" w:cs="Arial"/>
          <w:b/>
          <w:bCs/>
          <w:sz w:val="20"/>
          <w:szCs w:val="20"/>
          <w:lang w:val="en-AU"/>
        </w:rPr>
        <w:t>3</w:t>
      </w:r>
      <w:r w:rsidRPr="007B21B7">
        <w:rPr>
          <w:rFonts w:ascii="Arial" w:eastAsia="Times New Roman" w:hAnsi="Arial" w:cs="Arial"/>
          <w:b/>
          <w:bCs/>
          <w:sz w:val="20"/>
          <w:szCs w:val="20"/>
          <w:lang w:val="en-AU"/>
        </w:rPr>
        <w:t>.3 Do I have to take part and can I change my mind?</w:t>
      </w:r>
    </w:p>
    <w:p w14:paraId="6523558E" w14:textId="77777777" w:rsidR="00C739AA" w:rsidRPr="001B7273" w:rsidRDefault="00C739AA" w:rsidP="00C739AA">
      <w:pPr>
        <w:pStyle w:val="ListParagraph"/>
        <w:numPr>
          <w:ilvl w:val="0"/>
          <w:numId w:val="28"/>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1B7273">
        <w:rPr>
          <w:rFonts w:ascii="Arial" w:eastAsia="Times New Roman" w:hAnsi="Arial" w:cs="Arial"/>
          <w:sz w:val="20"/>
          <w:szCs w:val="20"/>
          <w:lang w:val="en-AU"/>
        </w:rPr>
        <w:lastRenderedPageBreak/>
        <w:t>Include that the study doctor is required to provide all information regarding the nature and purpose of the research study, risks/benefits and the possibility of alternative treatment and the participant should be given the opportunity to discuss these.</w:t>
      </w:r>
    </w:p>
    <w:p w14:paraId="4469703A" w14:textId="77777777" w:rsidR="00235A33" w:rsidRDefault="00C739AA" w:rsidP="00C739AA">
      <w:pPr>
        <w:pStyle w:val="ListParagraph"/>
        <w:numPr>
          <w:ilvl w:val="0"/>
          <w:numId w:val="28"/>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1B7273">
        <w:rPr>
          <w:rFonts w:ascii="Arial" w:eastAsia="Times New Roman" w:hAnsi="Arial" w:cs="Arial"/>
          <w:sz w:val="20"/>
          <w:szCs w:val="20"/>
          <w:lang w:val="en-AU"/>
        </w:rPr>
        <w:t>Example</w:t>
      </w:r>
      <w:r w:rsidR="00235A33">
        <w:rPr>
          <w:rFonts w:ascii="Arial" w:eastAsia="Times New Roman" w:hAnsi="Arial" w:cs="Arial"/>
          <w:sz w:val="20"/>
          <w:szCs w:val="20"/>
          <w:lang w:val="en-AU"/>
        </w:rPr>
        <w:t xml:space="preserve"> wording</w:t>
      </w:r>
      <w:r w:rsidRPr="001B7273">
        <w:rPr>
          <w:rFonts w:ascii="Arial" w:eastAsia="Times New Roman" w:hAnsi="Arial" w:cs="Arial"/>
          <w:sz w:val="20"/>
          <w:szCs w:val="20"/>
          <w:lang w:val="en-AU"/>
        </w:rPr>
        <w:t xml:space="preserve">: </w:t>
      </w:r>
    </w:p>
    <w:p w14:paraId="179609EC" w14:textId="344B3628" w:rsidR="00C739AA" w:rsidRPr="001B7273" w:rsidRDefault="00C739AA" w:rsidP="00235A33">
      <w:pPr>
        <w:pStyle w:val="ListParagraph"/>
        <w:autoSpaceDE w:val="0"/>
        <w:autoSpaceDN w:val="0"/>
        <w:adjustRightInd w:val="0"/>
        <w:spacing w:beforeLines="40" w:before="96" w:afterLines="40" w:after="96" w:line="276" w:lineRule="auto"/>
        <w:rPr>
          <w:rFonts w:ascii="Arial" w:eastAsia="Times New Roman" w:hAnsi="Arial" w:cs="Arial"/>
          <w:sz w:val="20"/>
          <w:szCs w:val="20"/>
          <w:lang w:val="en-AU"/>
        </w:rPr>
      </w:pPr>
      <w:r w:rsidRPr="001B7273">
        <w:rPr>
          <w:rFonts w:ascii="Arial" w:eastAsia="Times New Roman" w:hAnsi="Arial" w:cs="Arial"/>
          <w:i/>
          <w:iCs/>
          <w:sz w:val="20"/>
          <w:szCs w:val="20"/>
          <w:lang w:val="en-AU"/>
        </w:rPr>
        <w:t>There is no obligation for you to be involved in this study. If you do not participate your normal treatment plan will be followed. If you decide to participate in the study and later feel that you no longer wish to be part of it, you may withdraw from the study at any time without prejudice to any current or future medical treatment</w:t>
      </w:r>
      <w:r w:rsidRPr="001B7273">
        <w:rPr>
          <w:rFonts w:ascii="Arial" w:eastAsia="Times New Roman" w:hAnsi="Arial" w:cs="Arial"/>
          <w:sz w:val="20"/>
          <w:szCs w:val="20"/>
          <w:lang w:val="en-AU"/>
        </w:rPr>
        <w:t>.</w:t>
      </w:r>
    </w:p>
    <w:p w14:paraId="72075456" w14:textId="77777777" w:rsidR="00C739AA" w:rsidRPr="001B7273" w:rsidRDefault="00C739AA" w:rsidP="00235A33">
      <w:pPr>
        <w:autoSpaceDE w:val="0"/>
        <w:autoSpaceDN w:val="0"/>
        <w:adjustRightInd w:val="0"/>
        <w:spacing w:beforeLines="40" w:before="96" w:afterLines="40" w:after="96" w:line="276" w:lineRule="auto"/>
        <w:ind w:left="360"/>
        <w:rPr>
          <w:rFonts w:ascii="Arial" w:eastAsia="Times New Roman" w:hAnsi="Arial" w:cs="Arial"/>
          <w:b/>
          <w:bCs/>
          <w:sz w:val="20"/>
          <w:szCs w:val="20"/>
          <w:lang w:val="en-AU"/>
        </w:rPr>
      </w:pPr>
      <w:r w:rsidRPr="001B7273">
        <w:rPr>
          <w:rFonts w:ascii="Arial" w:eastAsia="Times New Roman" w:hAnsi="Arial" w:cs="Arial"/>
          <w:b/>
          <w:bCs/>
          <w:sz w:val="20"/>
          <w:szCs w:val="20"/>
          <w:lang w:val="en-AU"/>
        </w:rPr>
        <w:t>You can change your mind at any time</w:t>
      </w:r>
    </w:p>
    <w:p w14:paraId="1E3B4A86" w14:textId="44236A31" w:rsidR="00C739AA" w:rsidRPr="001B7273" w:rsidRDefault="00C739AA" w:rsidP="00C739AA">
      <w:pPr>
        <w:pStyle w:val="ListParagraph"/>
        <w:numPr>
          <w:ilvl w:val="0"/>
          <w:numId w:val="29"/>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1B7273">
        <w:rPr>
          <w:rFonts w:ascii="Arial" w:eastAsia="Times New Roman" w:hAnsi="Arial" w:cs="Arial"/>
          <w:sz w:val="20"/>
          <w:szCs w:val="20"/>
          <w:lang w:val="en-AU"/>
        </w:rPr>
        <w:t>Include that the participant is free to withdraw anytime and that if they do not participate</w:t>
      </w:r>
      <w:r w:rsidR="00BC4D97">
        <w:rPr>
          <w:rFonts w:ascii="Arial" w:eastAsia="Times New Roman" w:hAnsi="Arial" w:cs="Arial"/>
          <w:sz w:val="20"/>
          <w:szCs w:val="20"/>
          <w:lang w:val="en-AU"/>
        </w:rPr>
        <w:t>,</w:t>
      </w:r>
      <w:r w:rsidRPr="001B7273">
        <w:rPr>
          <w:rFonts w:ascii="Arial" w:eastAsia="Times New Roman" w:hAnsi="Arial" w:cs="Arial"/>
          <w:sz w:val="20"/>
          <w:szCs w:val="20"/>
          <w:lang w:val="en-AU"/>
        </w:rPr>
        <w:t xml:space="preserve"> they will not suffer any prejudice.</w:t>
      </w:r>
    </w:p>
    <w:p w14:paraId="63A6C414" w14:textId="77777777" w:rsidR="00C739AA" w:rsidRPr="001B7273" w:rsidRDefault="00C739AA" w:rsidP="00235A33">
      <w:pPr>
        <w:autoSpaceDE w:val="0"/>
        <w:autoSpaceDN w:val="0"/>
        <w:adjustRightInd w:val="0"/>
        <w:spacing w:beforeLines="40" w:before="96" w:afterLines="40" w:after="96" w:line="276" w:lineRule="auto"/>
        <w:ind w:left="360"/>
        <w:rPr>
          <w:rFonts w:ascii="Arial" w:eastAsia="Times New Roman" w:hAnsi="Arial" w:cs="Arial"/>
          <w:b/>
          <w:bCs/>
          <w:sz w:val="20"/>
          <w:szCs w:val="20"/>
          <w:lang w:val="en-AU"/>
        </w:rPr>
      </w:pPr>
      <w:r w:rsidRPr="001B7273">
        <w:rPr>
          <w:rFonts w:ascii="Arial" w:eastAsia="Times New Roman" w:hAnsi="Arial" w:cs="Arial"/>
          <w:b/>
          <w:bCs/>
          <w:sz w:val="20"/>
          <w:szCs w:val="20"/>
          <w:lang w:val="en-AU"/>
        </w:rPr>
        <w:t>The project might stop for other reasons</w:t>
      </w:r>
    </w:p>
    <w:p w14:paraId="0FBD2576" w14:textId="77777777" w:rsidR="00C739AA" w:rsidRPr="00CD73CC" w:rsidRDefault="00C739AA" w:rsidP="00C739AA">
      <w:pPr>
        <w:pStyle w:val="ListParagraph"/>
        <w:numPr>
          <w:ilvl w:val="0"/>
          <w:numId w:val="29"/>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CD73CC">
        <w:rPr>
          <w:rFonts w:ascii="Arial" w:eastAsia="Times New Roman" w:hAnsi="Arial" w:cs="Arial"/>
          <w:sz w:val="20"/>
          <w:szCs w:val="20"/>
          <w:lang w:val="en-AU"/>
        </w:rPr>
        <w:t xml:space="preserve">Include the potential reasons for stopping the project and what will happen to the participant. </w:t>
      </w:r>
    </w:p>
    <w:p w14:paraId="6652CC73" w14:textId="77777777" w:rsidR="00C739AA" w:rsidRPr="00CD73CC" w:rsidRDefault="00C739AA" w:rsidP="00C739AA">
      <w:pPr>
        <w:pStyle w:val="ListParagraph"/>
        <w:numPr>
          <w:ilvl w:val="0"/>
          <w:numId w:val="29"/>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CD73CC">
        <w:rPr>
          <w:rFonts w:ascii="Arial" w:eastAsia="Times New Roman" w:hAnsi="Arial" w:cs="Arial"/>
          <w:sz w:val="20"/>
          <w:szCs w:val="20"/>
          <w:lang w:val="en-AU"/>
        </w:rPr>
        <w:t xml:space="preserve">Example wording: </w:t>
      </w:r>
    </w:p>
    <w:p w14:paraId="117A348B" w14:textId="77777777" w:rsidR="00C739AA" w:rsidRPr="00455EA1" w:rsidRDefault="00C739AA" w:rsidP="00C739AA">
      <w:pPr>
        <w:autoSpaceDE w:val="0"/>
        <w:autoSpaceDN w:val="0"/>
        <w:adjustRightInd w:val="0"/>
        <w:spacing w:beforeLines="40" w:before="96" w:afterLines="40" w:after="96" w:line="276" w:lineRule="auto"/>
        <w:ind w:left="720"/>
        <w:rPr>
          <w:rFonts w:ascii="Arial" w:eastAsia="Times New Roman" w:hAnsi="Arial" w:cs="Arial"/>
          <w:sz w:val="20"/>
          <w:szCs w:val="20"/>
          <w:lang w:val="en-AU"/>
        </w:rPr>
      </w:pPr>
      <w:r w:rsidRPr="00455EA1">
        <w:rPr>
          <w:rFonts w:ascii="Arial" w:eastAsia="Times New Roman" w:hAnsi="Arial" w:cs="Arial"/>
          <w:i/>
          <w:iCs/>
          <w:sz w:val="20"/>
          <w:szCs w:val="20"/>
          <w:lang w:val="en-AU"/>
        </w:rPr>
        <w:t>During the research project, new information about the risks and benefits of the project may become known to the researchers. If this occurs, you will be told about this new information. This new information may mean that you can no longer participate in this research. If this occurs, the person(s) supervising the research will stop your participation. In all cases, you will be offered all available care to suit your needs and medical condition.</w:t>
      </w:r>
    </w:p>
    <w:p w14:paraId="183E6708" w14:textId="77777777" w:rsidR="00C739AA" w:rsidRPr="00455EA1" w:rsidRDefault="00C739AA" w:rsidP="00C739AA">
      <w:pPr>
        <w:autoSpaceDE w:val="0"/>
        <w:autoSpaceDN w:val="0"/>
        <w:adjustRightInd w:val="0"/>
        <w:spacing w:beforeLines="40" w:before="96" w:afterLines="40" w:after="96" w:line="276" w:lineRule="auto"/>
        <w:ind w:left="720"/>
        <w:rPr>
          <w:rFonts w:ascii="Arial" w:eastAsia="Times New Roman" w:hAnsi="Arial" w:cs="Arial"/>
          <w:i/>
          <w:iCs/>
          <w:sz w:val="20"/>
          <w:szCs w:val="20"/>
          <w:lang w:val="en-AU"/>
        </w:rPr>
      </w:pPr>
      <w:r w:rsidRPr="00455EA1">
        <w:rPr>
          <w:rFonts w:ascii="Arial" w:eastAsia="Times New Roman" w:hAnsi="Arial" w:cs="Arial"/>
          <w:i/>
          <w:iCs/>
          <w:sz w:val="20"/>
          <w:szCs w:val="20"/>
          <w:lang w:val="en-AU"/>
        </w:rPr>
        <w:t>This research project may be stopped for a variety of reasons. These may include unacceptable side effects, the drug being shown not to be effective, the drug being shown to work and not need further investigation and decisions made in the commercial interests of the sponsor.</w:t>
      </w:r>
      <w:r w:rsidRPr="00455EA1">
        <w:rPr>
          <w:rFonts w:ascii="Arial" w:eastAsia="Times New Roman" w:hAnsi="Arial" w:cs="Arial"/>
          <w:i/>
          <w:iCs/>
          <w:sz w:val="20"/>
          <w:szCs w:val="20"/>
          <w:lang w:val="en-AU"/>
        </w:rPr>
        <w:br/>
        <w:t>When the trial is stopped you will no longer have access to the trial drug even if you are responding to the treatment. Your treating doctor will discuss ongoing care with you, however there may be no further treatment options available to you.</w:t>
      </w:r>
    </w:p>
    <w:p w14:paraId="2D0349AA" w14:textId="77777777" w:rsidR="00C739AA" w:rsidRPr="007B21B7" w:rsidRDefault="00C739AA" w:rsidP="00C739AA">
      <w:pPr>
        <w:autoSpaceDE w:val="0"/>
        <w:autoSpaceDN w:val="0"/>
        <w:adjustRightInd w:val="0"/>
        <w:spacing w:beforeLines="40" w:before="96" w:afterLines="40" w:after="96" w:line="240" w:lineRule="auto"/>
        <w:rPr>
          <w:rFonts w:ascii="Arial" w:eastAsia="Times New Roman" w:hAnsi="Arial" w:cs="Arial"/>
          <w:sz w:val="20"/>
          <w:szCs w:val="20"/>
          <w:lang w:val="en-AU"/>
        </w:rPr>
      </w:pPr>
    </w:p>
    <w:p w14:paraId="722DDB97" w14:textId="77777777" w:rsidR="00C739AA" w:rsidRPr="007B21B7" w:rsidRDefault="00C739AA" w:rsidP="00C739AA">
      <w:pPr>
        <w:autoSpaceDE w:val="0"/>
        <w:autoSpaceDN w:val="0"/>
        <w:adjustRightInd w:val="0"/>
        <w:spacing w:beforeLines="40" w:before="96" w:afterLines="40" w:after="96" w:line="276" w:lineRule="auto"/>
        <w:rPr>
          <w:rFonts w:ascii="Arial" w:eastAsia="Times New Roman" w:hAnsi="Arial" w:cs="Arial"/>
          <w:b/>
          <w:bCs/>
          <w:sz w:val="20"/>
          <w:szCs w:val="20"/>
          <w:lang w:val="en-AU"/>
        </w:rPr>
      </w:pPr>
      <w:r>
        <w:rPr>
          <w:rFonts w:ascii="Arial" w:eastAsia="Times New Roman" w:hAnsi="Arial" w:cs="Arial"/>
          <w:b/>
          <w:bCs/>
          <w:sz w:val="20"/>
          <w:szCs w:val="20"/>
          <w:lang w:val="en-AU"/>
        </w:rPr>
        <w:t>3</w:t>
      </w:r>
      <w:r w:rsidRPr="007B21B7">
        <w:rPr>
          <w:rFonts w:ascii="Arial" w:eastAsia="Times New Roman" w:hAnsi="Arial" w:cs="Arial"/>
          <w:b/>
          <w:bCs/>
          <w:sz w:val="20"/>
          <w:szCs w:val="20"/>
          <w:lang w:val="en-AU"/>
        </w:rPr>
        <w:t>.4 What do I have to do if I take part?</w:t>
      </w:r>
    </w:p>
    <w:p w14:paraId="644E3214" w14:textId="77777777" w:rsidR="00C739AA" w:rsidRPr="007B21B7" w:rsidRDefault="00C739AA" w:rsidP="00C739AA">
      <w:pPr>
        <w:numPr>
          <w:ilvl w:val="0"/>
          <w:numId w:val="14"/>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Include that the participant will be counselled by the examining medical officer during their pre-study evaluation if blood screening is to be performed for Hepatitis B, Hepatitis C and/or HIV.</w:t>
      </w:r>
    </w:p>
    <w:p w14:paraId="26E41DC8" w14:textId="77777777" w:rsidR="00C739AA" w:rsidRDefault="00C739AA" w:rsidP="00C739AA">
      <w:pPr>
        <w:autoSpaceDE w:val="0"/>
        <w:autoSpaceDN w:val="0"/>
        <w:adjustRightInd w:val="0"/>
        <w:spacing w:beforeLines="40" w:before="96" w:afterLines="40" w:after="96" w:line="240" w:lineRule="auto"/>
        <w:rPr>
          <w:rFonts w:ascii="Arial" w:eastAsia="Times New Roman" w:hAnsi="Arial" w:cs="Arial"/>
          <w:b/>
          <w:bCs/>
          <w:sz w:val="20"/>
          <w:szCs w:val="20"/>
          <w:lang w:val="en-AU"/>
        </w:rPr>
      </w:pPr>
    </w:p>
    <w:p w14:paraId="18574671" w14:textId="77777777" w:rsidR="00C739AA" w:rsidRPr="007B21B7" w:rsidRDefault="00C739AA" w:rsidP="00C739AA">
      <w:pPr>
        <w:autoSpaceDE w:val="0"/>
        <w:autoSpaceDN w:val="0"/>
        <w:adjustRightInd w:val="0"/>
        <w:spacing w:beforeLines="40" w:before="96" w:afterLines="40" w:after="96" w:line="276" w:lineRule="auto"/>
        <w:rPr>
          <w:rFonts w:ascii="Arial" w:eastAsia="Times New Roman" w:hAnsi="Arial" w:cs="Arial"/>
          <w:b/>
          <w:bCs/>
          <w:sz w:val="20"/>
          <w:szCs w:val="20"/>
          <w:lang w:val="en-AU"/>
        </w:rPr>
      </w:pPr>
      <w:r>
        <w:rPr>
          <w:rFonts w:ascii="Arial" w:eastAsia="Times New Roman" w:hAnsi="Arial" w:cs="Arial"/>
          <w:b/>
          <w:bCs/>
          <w:sz w:val="20"/>
          <w:szCs w:val="20"/>
          <w:lang w:val="en-AU"/>
        </w:rPr>
        <w:t>3</w:t>
      </w:r>
      <w:r w:rsidRPr="007B21B7">
        <w:rPr>
          <w:rFonts w:ascii="Arial" w:eastAsia="Times New Roman" w:hAnsi="Arial" w:cs="Arial"/>
          <w:b/>
          <w:bCs/>
          <w:sz w:val="20"/>
          <w:szCs w:val="20"/>
          <w:lang w:val="en-AU"/>
        </w:rPr>
        <w:t>.5 Your time and expenses</w:t>
      </w:r>
    </w:p>
    <w:p w14:paraId="67362D26" w14:textId="77777777" w:rsidR="00C739AA" w:rsidRDefault="00C739AA" w:rsidP="00C739AA">
      <w:pPr>
        <w:pStyle w:val="ListParagraph"/>
        <w:numPr>
          <w:ilvl w:val="0"/>
          <w:numId w:val="25"/>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C80D62">
        <w:rPr>
          <w:rFonts w:ascii="Arial" w:eastAsia="Times New Roman" w:hAnsi="Arial" w:cs="Arial"/>
          <w:sz w:val="20"/>
          <w:szCs w:val="20"/>
          <w:lang w:val="en-AU"/>
        </w:rPr>
        <w:t xml:space="preserve">Advise participants that they </w:t>
      </w:r>
      <w:r>
        <w:rPr>
          <w:rFonts w:ascii="Arial" w:eastAsia="Times New Roman" w:hAnsi="Arial" w:cs="Arial"/>
          <w:sz w:val="20"/>
          <w:szCs w:val="20"/>
          <w:lang w:val="en-AU"/>
        </w:rPr>
        <w:t>‘</w:t>
      </w:r>
      <w:r w:rsidRPr="00C80D62">
        <w:rPr>
          <w:rFonts w:ascii="Arial" w:eastAsia="Times New Roman" w:hAnsi="Arial" w:cs="Arial"/>
          <w:sz w:val="20"/>
          <w:szCs w:val="20"/>
          <w:lang w:val="en-AU"/>
        </w:rPr>
        <w:t>will</w:t>
      </w:r>
      <w:r>
        <w:rPr>
          <w:rFonts w:ascii="Arial" w:eastAsia="Times New Roman" w:hAnsi="Arial" w:cs="Arial"/>
          <w:sz w:val="20"/>
          <w:szCs w:val="20"/>
          <w:lang w:val="en-AU"/>
        </w:rPr>
        <w:t>’</w:t>
      </w:r>
      <w:r w:rsidRPr="00C80D62">
        <w:rPr>
          <w:rFonts w:ascii="Arial" w:eastAsia="Times New Roman" w:hAnsi="Arial" w:cs="Arial"/>
          <w:sz w:val="20"/>
          <w:szCs w:val="20"/>
          <w:lang w:val="en-AU"/>
        </w:rPr>
        <w:t xml:space="preserve"> be reimbursed rather than </w:t>
      </w:r>
      <w:r>
        <w:rPr>
          <w:rFonts w:ascii="Arial" w:eastAsia="Times New Roman" w:hAnsi="Arial" w:cs="Arial"/>
          <w:sz w:val="20"/>
          <w:szCs w:val="20"/>
          <w:lang w:val="en-AU"/>
        </w:rPr>
        <w:t>‘</w:t>
      </w:r>
      <w:r w:rsidRPr="00C80D62">
        <w:rPr>
          <w:rFonts w:ascii="Arial" w:eastAsia="Times New Roman" w:hAnsi="Arial" w:cs="Arial"/>
          <w:sz w:val="20"/>
          <w:szCs w:val="20"/>
          <w:lang w:val="en-AU"/>
        </w:rPr>
        <w:t>may</w:t>
      </w:r>
      <w:r>
        <w:rPr>
          <w:rFonts w:ascii="Arial" w:eastAsia="Times New Roman" w:hAnsi="Arial" w:cs="Arial"/>
          <w:sz w:val="20"/>
          <w:szCs w:val="20"/>
          <w:lang w:val="en-AU"/>
        </w:rPr>
        <w:t>’</w:t>
      </w:r>
      <w:r w:rsidRPr="00C80D62">
        <w:rPr>
          <w:rFonts w:ascii="Arial" w:eastAsia="Times New Roman" w:hAnsi="Arial" w:cs="Arial"/>
          <w:sz w:val="20"/>
          <w:szCs w:val="20"/>
          <w:lang w:val="en-AU"/>
        </w:rPr>
        <w:t xml:space="preserve"> be reimbursed. Any conditions relating to the reimbursement, such as dollar limits or presentation of receipts, must be included in the PICF.</w:t>
      </w:r>
    </w:p>
    <w:p w14:paraId="246EEB50" w14:textId="77777777" w:rsidR="00C739AA" w:rsidRPr="00DE39C3" w:rsidRDefault="00C739AA" w:rsidP="00C739AA">
      <w:pPr>
        <w:pStyle w:val="ListParagraph"/>
        <w:numPr>
          <w:ilvl w:val="0"/>
          <w:numId w:val="25"/>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C80D62">
        <w:rPr>
          <w:rFonts w:ascii="Arial" w:eastAsia="Times New Roman" w:hAnsi="Arial" w:cs="Arial"/>
          <w:sz w:val="20"/>
          <w:szCs w:val="20"/>
          <w:lang w:val="en-AU"/>
        </w:rPr>
        <w:t>Participants should be advised of any payment variation due to withdrawal from the research.</w:t>
      </w:r>
    </w:p>
    <w:p w14:paraId="4E46341A" w14:textId="77777777" w:rsidR="00C739AA" w:rsidRDefault="00C739AA" w:rsidP="00C739AA">
      <w:pPr>
        <w:pStyle w:val="ListParagraph"/>
        <w:numPr>
          <w:ilvl w:val="0"/>
          <w:numId w:val="25"/>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C80D62">
        <w:rPr>
          <w:rFonts w:ascii="Arial" w:eastAsia="Times New Roman" w:hAnsi="Arial" w:cs="Arial"/>
          <w:sz w:val="20"/>
          <w:szCs w:val="20"/>
          <w:lang w:val="en-AU"/>
        </w:rPr>
        <w:t>See BA G10 Participant payment and reimbursement.</w:t>
      </w:r>
    </w:p>
    <w:p w14:paraId="0AFDF6E8" w14:textId="77777777" w:rsidR="00235A33" w:rsidRDefault="00C739AA" w:rsidP="00C739AA">
      <w:pPr>
        <w:pStyle w:val="ListParagraph"/>
        <w:numPr>
          <w:ilvl w:val="0"/>
          <w:numId w:val="25"/>
        </w:numPr>
        <w:autoSpaceDE w:val="0"/>
        <w:autoSpaceDN w:val="0"/>
        <w:adjustRightInd w:val="0"/>
        <w:spacing w:beforeLines="40" w:before="96" w:afterLines="40" w:after="96" w:line="276" w:lineRule="auto"/>
        <w:rPr>
          <w:rFonts w:ascii="Arial" w:eastAsia="Times New Roman" w:hAnsi="Arial" w:cs="Arial"/>
          <w:sz w:val="20"/>
          <w:szCs w:val="20"/>
          <w:lang w:val="en-AU"/>
        </w:rPr>
      </w:pPr>
      <w:r>
        <w:rPr>
          <w:rFonts w:ascii="Arial" w:eastAsia="Times New Roman" w:hAnsi="Arial" w:cs="Arial"/>
          <w:sz w:val="20"/>
          <w:szCs w:val="20"/>
          <w:lang w:val="en-AU"/>
        </w:rPr>
        <w:t>Required wording</w:t>
      </w:r>
      <w:r w:rsidRPr="00C80D62">
        <w:rPr>
          <w:rFonts w:ascii="Arial" w:eastAsia="Times New Roman" w:hAnsi="Arial" w:cs="Arial"/>
          <w:sz w:val="20"/>
          <w:szCs w:val="20"/>
          <w:lang w:val="en-AU"/>
        </w:rPr>
        <w:t xml:space="preserve">: </w:t>
      </w:r>
    </w:p>
    <w:p w14:paraId="7649B3B1" w14:textId="001A460C" w:rsidR="00C739AA" w:rsidRPr="00235A33" w:rsidRDefault="00C739AA" w:rsidP="00235A33">
      <w:pPr>
        <w:autoSpaceDE w:val="0"/>
        <w:autoSpaceDN w:val="0"/>
        <w:adjustRightInd w:val="0"/>
        <w:spacing w:beforeLines="40" w:before="96" w:afterLines="40" w:after="96" w:line="276" w:lineRule="auto"/>
        <w:ind w:left="720"/>
        <w:rPr>
          <w:rFonts w:ascii="Arial" w:eastAsia="Times New Roman" w:hAnsi="Arial" w:cs="Arial"/>
          <w:sz w:val="20"/>
          <w:szCs w:val="20"/>
          <w:lang w:val="en-AU"/>
        </w:rPr>
      </w:pPr>
      <w:r w:rsidRPr="00235A33">
        <w:rPr>
          <w:rFonts w:ascii="Arial" w:eastAsia="Times New Roman" w:hAnsi="Arial" w:cs="Arial"/>
          <w:i/>
          <w:iCs/>
          <w:sz w:val="20"/>
          <w:szCs w:val="20"/>
          <w:lang w:val="en-AU"/>
        </w:rPr>
        <w:t>Some of the tests or treatments used in this study may be part of standard care used to maintain your health even if you did not take part in the study. You will be responsible for the cost of this standard care in the usual way (health insurance, Medicare and your personal contribution depending on your circumstances). All medication and study-related tests will be provided at no cost to you. You should ask the study doctor to explain any payments for which you may be responsible.</w:t>
      </w:r>
    </w:p>
    <w:p w14:paraId="047F7CDF" w14:textId="77777777" w:rsidR="00C739AA" w:rsidRDefault="00C739AA" w:rsidP="00C739AA">
      <w:pPr>
        <w:autoSpaceDE w:val="0"/>
        <w:autoSpaceDN w:val="0"/>
        <w:adjustRightInd w:val="0"/>
        <w:spacing w:beforeLines="40" w:before="96" w:afterLines="40" w:after="96" w:line="240" w:lineRule="auto"/>
        <w:rPr>
          <w:rFonts w:ascii="Arial" w:eastAsia="Times New Roman" w:hAnsi="Arial" w:cs="Arial"/>
          <w:b/>
          <w:bCs/>
          <w:sz w:val="20"/>
          <w:szCs w:val="20"/>
          <w:lang w:val="en-AU"/>
        </w:rPr>
      </w:pPr>
    </w:p>
    <w:p w14:paraId="4259B56E" w14:textId="77777777" w:rsidR="00235A33" w:rsidRDefault="00235A33" w:rsidP="00C739AA">
      <w:pPr>
        <w:autoSpaceDE w:val="0"/>
        <w:autoSpaceDN w:val="0"/>
        <w:adjustRightInd w:val="0"/>
        <w:spacing w:beforeLines="40" w:before="96" w:afterLines="40" w:after="96" w:line="276" w:lineRule="auto"/>
        <w:rPr>
          <w:rFonts w:ascii="Arial" w:eastAsia="Times New Roman" w:hAnsi="Arial" w:cs="Arial"/>
          <w:b/>
          <w:bCs/>
          <w:sz w:val="20"/>
          <w:szCs w:val="20"/>
          <w:lang w:val="en-AU"/>
        </w:rPr>
      </w:pPr>
    </w:p>
    <w:p w14:paraId="29E63C52" w14:textId="77777777" w:rsidR="00C739AA" w:rsidRPr="007B21B7" w:rsidRDefault="00C739AA" w:rsidP="00C739AA">
      <w:pPr>
        <w:autoSpaceDE w:val="0"/>
        <w:autoSpaceDN w:val="0"/>
        <w:adjustRightInd w:val="0"/>
        <w:spacing w:beforeLines="40" w:before="96" w:afterLines="40" w:after="96" w:line="276" w:lineRule="auto"/>
        <w:rPr>
          <w:rFonts w:ascii="Arial" w:eastAsia="Times New Roman" w:hAnsi="Arial" w:cs="Arial"/>
          <w:b/>
          <w:bCs/>
          <w:sz w:val="20"/>
          <w:szCs w:val="20"/>
          <w:lang w:val="en-AU"/>
        </w:rPr>
      </w:pPr>
      <w:r>
        <w:rPr>
          <w:rFonts w:ascii="Arial" w:eastAsia="Times New Roman" w:hAnsi="Arial" w:cs="Arial"/>
          <w:b/>
          <w:bCs/>
          <w:sz w:val="20"/>
          <w:szCs w:val="20"/>
          <w:lang w:val="en-AU"/>
        </w:rPr>
        <w:lastRenderedPageBreak/>
        <w:t>3</w:t>
      </w:r>
      <w:r w:rsidRPr="007B21B7">
        <w:rPr>
          <w:rFonts w:ascii="Arial" w:eastAsia="Times New Roman" w:hAnsi="Arial" w:cs="Arial"/>
          <w:b/>
          <w:bCs/>
          <w:sz w:val="20"/>
          <w:szCs w:val="20"/>
          <w:lang w:val="en-AU"/>
        </w:rPr>
        <w:t>.6 What are the benefits of taking part?</w:t>
      </w:r>
    </w:p>
    <w:p w14:paraId="3EFA779E" w14:textId="77777777" w:rsidR="00235A33" w:rsidRDefault="00D40510" w:rsidP="001346DB">
      <w:pPr>
        <w:pStyle w:val="ListParagraph"/>
        <w:numPr>
          <w:ilvl w:val="0"/>
          <w:numId w:val="35"/>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D40510">
        <w:rPr>
          <w:rFonts w:ascii="Arial" w:eastAsia="Times New Roman" w:hAnsi="Arial" w:cs="Arial"/>
          <w:sz w:val="20"/>
          <w:szCs w:val="20"/>
          <w:lang w:val="en-AU"/>
        </w:rPr>
        <w:t xml:space="preserve">Required wording: </w:t>
      </w:r>
    </w:p>
    <w:p w14:paraId="522E519B" w14:textId="2241522E" w:rsidR="00D40510" w:rsidRPr="00D40510" w:rsidRDefault="00D40510" w:rsidP="00235A33">
      <w:pPr>
        <w:pStyle w:val="ListParagraph"/>
        <w:autoSpaceDE w:val="0"/>
        <w:autoSpaceDN w:val="0"/>
        <w:adjustRightInd w:val="0"/>
        <w:spacing w:beforeLines="40" w:before="96" w:afterLines="40" w:after="96" w:line="276" w:lineRule="auto"/>
        <w:rPr>
          <w:rFonts w:ascii="Arial" w:eastAsia="Times New Roman" w:hAnsi="Arial" w:cs="Arial"/>
          <w:sz w:val="20"/>
          <w:szCs w:val="20"/>
          <w:lang w:val="en-AU"/>
        </w:rPr>
      </w:pPr>
      <w:r w:rsidRPr="00D40510">
        <w:rPr>
          <w:rFonts w:ascii="Arial" w:eastAsia="Times New Roman" w:hAnsi="Arial" w:cs="Arial"/>
          <w:i/>
          <w:iCs/>
          <w:sz w:val="20"/>
          <w:szCs w:val="20"/>
          <w:lang w:val="en-AU"/>
        </w:rPr>
        <w:t>By providing your specimen to &lt; &gt; you are gifting your rights to the data or samples. This means that you will not receive any benefit from this use of your data or samples, for example if the research leads to a new treatment.</w:t>
      </w:r>
    </w:p>
    <w:p w14:paraId="52A3A3FF" w14:textId="77777777" w:rsidR="00C739AA" w:rsidRDefault="00C739AA" w:rsidP="00C739AA">
      <w:pPr>
        <w:autoSpaceDE w:val="0"/>
        <w:autoSpaceDN w:val="0"/>
        <w:adjustRightInd w:val="0"/>
        <w:spacing w:beforeLines="40" w:before="96" w:afterLines="40" w:after="96" w:line="276" w:lineRule="auto"/>
        <w:rPr>
          <w:rFonts w:ascii="Arial" w:eastAsia="Times New Roman" w:hAnsi="Arial" w:cs="Arial"/>
          <w:sz w:val="20"/>
          <w:szCs w:val="20"/>
          <w:lang w:val="en-AU"/>
        </w:rPr>
      </w:pPr>
    </w:p>
    <w:p w14:paraId="5FFD8F08" w14:textId="77777777" w:rsidR="00C739AA" w:rsidRPr="007B21B7" w:rsidRDefault="00C739AA" w:rsidP="00C739AA">
      <w:pPr>
        <w:autoSpaceDE w:val="0"/>
        <w:autoSpaceDN w:val="0"/>
        <w:adjustRightInd w:val="0"/>
        <w:spacing w:beforeLines="40" w:before="96" w:afterLines="40" w:after="96" w:line="276" w:lineRule="auto"/>
        <w:rPr>
          <w:rFonts w:ascii="Arial" w:eastAsia="Times New Roman" w:hAnsi="Arial" w:cs="Arial"/>
          <w:b/>
          <w:bCs/>
          <w:sz w:val="20"/>
          <w:szCs w:val="20"/>
          <w:lang w:val="en-AU"/>
        </w:rPr>
      </w:pPr>
      <w:r>
        <w:rPr>
          <w:rFonts w:ascii="Arial" w:eastAsia="Times New Roman" w:hAnsi="Arial" w:cs="Arial"/>
          <w:b/>
          <w:bCs/>
          <w:sz w:val="20"/>
          <w:szCs w:val="20"/>
          <w:lang w:val="en-AU"/>
        </w:rPr>
        <w:t>3</w:t>
      </w:r>
      <w:r w:rsidRPr="007B21B7">
        <w:rPr>
          <w:rFonts w:ascii="Arial" w:eastAsia="Times New Roman" w:hAnsi="Arial" w:cs="Arial"/>
          <w:b/>
          <w:bCs/>
          <w:sz w:val="20"/>
          <w:szCs w:val="20"/>
          <w:lang w:val="en-AU"/>
        </w:rPr>
        <w:t>.7 What are the risks and discomforts of taking part?</w:t>
      </w:r>
    </w:p>
    <w:p w14:paraId="1D6516D3" w14:textId="77777777" w:rsidR="00C739AA" w:rsidRPr="003F3B96" w:rsidRDefault="00C739AA" w:rsidP="00235A33">
      <w:pPr>
        <w:autoSpaceDE w:val="0"/>
        <w:autoSpaceDN w:val="0"/>
        <w:adjustRightInd w:val="0"/>
        <w:spacing w:beforeLines="40" w:before="96" w:afterLines="40" w:after="96" w:line="276" w:lineRule="auto"/>
        <w:ind w:left="360"/>
        <w:rPr>
          <w:rFonts w:ascii="Arial" w:eastAsia="Times New Roman" w:hAnsi="Arial" w:cs="Arial"/>
          <w:b/>
          <w:bCs/>
          <w:sz w:val="20"/>
          <w:szCs w:val="20"/>
          <w:lang w:val="en-AU"/>
        </w:rPr>
      </w:pPr>
      <w:r w:rsidRPr="003F3B96">
        <w:rPr>
          <w:rFonts w:ascii="Arial" w:eastAsia="Times New Roman" w:hAnsi="Arial" w:cs="Arial"/>
          <w:b/>
          <w:bCs/>
          <w:sz w:val="20"/>
          <w:szCs w:val="20"/>
          <w:lang w:val="en-AU"/>
        </w:rPr>
        <w:t>Risk of study intervention</w:t>
      </w:r>
    </w:p>
    <w:p w14:paraId="4A296C3A" w14:textId="77777777" w:rsidR="00C739AA" w:rsidRDefault="00C739AA" w:rsidP="00C739AA">
      <w:pPr>
        <w:pStyle w:val="ListParagraph"/>
        <w:numPr>
          <w:ilvl w:val="0"/>
          <w:numId w:val="22"/>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B77760">
        <w:rPr>
          <w:rFonts w:ascii="Arial" w:eastAsia="Times New Roman" w:hAnsi="Arial" w:cs="Arial"/>
          <w:sz w:val="20"/>
          <w:szCs w:val="20"/>
          <w:lang w:val="en-AU"/>
        </w:rPr>
        <w:t xml:space="preserve">Where participants are being prescribed an approved drug for an approved indication, Adverse Events should not be listed in the PICF. </w:t>
      </w:r>
    </w:p>
    <w:p w14:paraId="3229C32A" w14:textId="77777777" w:rsidR="00C739AA" w:rsidRDefault="00C739AA" w:rsidP="00C739AA">
      <w:pPr>
        <w:pStyle w:val="ListParagraph"/>
        <w:autoSpaceDE w:val="0"/>
        <w:autoSpaceDN w:val="0"/>
        <w:adjustRightInd w:val="0"/>
        <w:spacing w:beforeLines="40" w:before="96" w:afterLines="40" w:after="96" w:line="276" w:lineRule="auto"/>
        <w:rPr>
          <w:rFonts w:ascii="Arial" w:eastAsia="Times New Roman" w:hAnsi="Arial" w:cs="Arial"/>
          <w:sz w:val="20"/>
          <w:szCs w:val="20"/>
          <w:lang w:val="en-AU"/>
        </w:rPr>
      </w:pPr>
      <w:r>
        <w:rPr>
          <w:rFonts w:ascii="Arial" w:eastAsia="Times New Roman" w:hAnsi="Arial" w:cs="Arial"/>
          <w:sz w:val="20"/>
          <w:szCs w:val="20"/>
          <w:lang w:val="en-AU"/>
        </w:rPr>
        <w:t xml:space="preserve">Required wording: </w:t>
      </w:r>
      <w:r w:rsidRPr="00755E99">
        <w:rPr>
          <w:rFonts w:ascii="Arial" w:eastAsia="Times New Roman" w:hAnsi="Arial" w:cs="Arial"/>
          <w:i/>
          <w:iCs/>
          <w:sz w:val="20"/>
          <w:szCs w:val="20"/>
          <w:lang w:val="en-AU"/>
        </w:rPr>
        <w:t>Some drugs you will be taking for this study are already approved by the Australian Therapeutic Goods Administration for your condition. They have side effects and these are described in the Consumer Medicines Information (CMI) for each drug. You should read the CMI for the drug, or each drug if there are more than one, before reaching a decision about your participation in the study and before signing the consent form.</w:t>
      </w:r>
    </w:p>
    <w:p w14:paraId="0730F0C9" w14:textId="77777777" w:rsidR="00C739AA" w:rsidRDefault="00C739AA" w:rsidP="00C739AA">
      <w:pPr>
        <w:pStyle w:val="ListParagraph"/>
        <w:numPr>
          <w:ilvl w:val="0"/>
          <w:numId w:val="22"/>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B77760">
        <w:rPr>
          <w:rFonts w:ascii="Arial" w:eastAsia="Times New Roman" w:hAnsi="Arial" w:cs="Arial"/>
          <w:sz w:val="20"/>
          <w:szCs w:val="20"/>
          <w:lang w:val="en-AU"/>
        </w:rPr>
        <w:t>If participants are being prescribed an approved drug for an unapproved indication, Adverse Events should be listed in the PICF and the CMI not used.</w:t>
      </w:r>
    </w:p>
    <w:p w14:paraId="7B921047" w14:textId="77777777" w:rsidR="00C739AA" w:rsidRPr="00B77760" w:rsidRDefault="00C739AA" w:rsidP="00C739AA">
      <w:pPr>
        <w:pStyle w:val="ListParagraph"/>
        <w:numPr>
          <w:ilvl w:val="0"/>
          <w:numId w:val="22"/>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B77760">
        <w:rPr>
          <w:rFonts w:ascii="Arial" w:eastAsia="Times New Roman" w:hAnsi="Arial" w:cs="Arial"/>
          <w:sz w:val="20"/>
          <w:szCs w:val="20"/>
          <w:lang w:val="en-AU"/>
        </w:rPr>
        <w:t>In the paragraph referring to reporting serious side effects include instructions for seeking medical assistance in an emergency i.e. by ringing 000.</w:t>
      </w:r>
    </w:p>
    <w:p w14:paraId="2D877C04" w14:textId="77777777" w:rsidR="00C739AA" w:rsidRPr="003F3B96" w:rsidRDefault="00C739AA" w:rsidP="00235A33">
      <w:pPr>
        <w:autoSpaceDE w:val="0"/>
        <w:autoSpaceDN w:val="0"/>
        <w:adjustRightInd w:val="0"/>
        <w:spacing w:beforeLines="40" w:before="96" w:afterLines="40" w:after="96" w:line="276" w:lineRule="auto"/>
        <w:ind w:left="360"/>
        <w:rPr>
          <w:rFonts w:ascii="Arial" w:eastAsia="Times New Roman" w:hAnsi="Arial" w:cs="Arial"/>
          <w:b/>
          <w:bCs/>
          <w:sz w:val="20"/>
          <w:szCs w:val="20"/>
          <w:lang w:val="en-AU"/>
        </w:rPr>
      </w:pPr>
      <w:r w:rsidRPr="003F3B96">
        <w:rPr>
          <w:rFonts w:ascii="Arial" w:eastAsia="Times New Roman" w:hAnsi="Arial" w:cs="Arial"/>
          <w:b/>
          <w:bCs/>
          <w:sz w:val="20"/>
          <w:szCs w:val="20"/>
          <w:lang w:val="en-AU"/>
        </w:rPr>
        <w:t>Risks for unborn and newborn babies</w:t>
      </w:r>
    </w:p>
    <w:p w14:paraId="41AD619F" w14:textId="77777777" w:rsidR="00C739AA" w:rsidRDefault="00C739AA" w:rsidP="00C739AA">
      <w:pPr>
        <w:pStyle w:val="ListParagraph"/>
        <w:numPr>
          <w:ilvl w:val="0"/>
          <w:numId w:val="26"/>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AC0885">
        <w:rPr>
          <w:rFonts w:ascii="Arial" w:eastAsia="Times New Roman" w:hAnsi="Arial" w:cs="Arial"/>
          <w:sz w:val="20"/>
          <w:szCs w:val="20"/>
          <w:lang w:val="en-AU"/>
        </w:rPr>
        <w:t xml:space="preserve">Include clauses for pregnancy testing, withdrawal, and counselling </w:t>
      </w:r>
      <w:r>
        <w:rPr>
          <w:rFonts w:ascii="Arial" w:eastAsia="Times New Roman" w:hAnsi="Arial" w:cs="Arial"/>
          <w:sz w:val="20"/>
          <w:szCs w:val="20"/>
          <w:lang w:val="en-AU"/>
        </w:rPr>
        <w:t>if</w:t>
      </w:r>
      <w:r w:rsidRPr="00AC0885">
        <w:rPr>
          <w:rFonts w:ascii="Arial" w:eastAsia="Times New Roman" w:hAnsi="Arial" w:cs="Arial"/>
          <w:sz w:val="20"/>
          <w:szCs w:val="20"/>
          <w:lang w:val="en-AU"/>
        </w:rPr>
        <w:t xml:space="preserve"> relevant. </w:t>
      </w:r>
    </w:p>
    <w:p w14:paraId="3386E522" w14:textId="77777777" w:rsidR="00C739AA" w:rsidRDefault="00C739AA" w:rsidP="00C739AA">
      <w:pPr>
        <w:pStyle w:val="ListParagraph"/>
        <w:numPr>
          <w:ilvl w:val="0"/>
          <w:numId w:val="26"/>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AC0885">
        <w:rPr>
          <w:rFonts w:ascii="Arial" w:eastAsia="Times New Roman" w:hAnsi="Arial" w:cs="Arial"/>
          <w:sz w:val="20"/>
          <w:szCs w:val="20"/>
          <w:lang w:val="en-AU"/>
        </w:rPr>
        <w:t xml:space="preserve">Bellberry provides non-denominational </w:t>
      </w:r>
      <w:r>
        <w:rPr>
          <w:rFonts w:ascii="Arial" w:eastAsia="Times New Roman" w:hAnsi="Arial" w:cs="Arial"/>
          <w:sz w:val="20"/>
          <w:szCs w:val="20"/>
          <w:lang w:val="en-AU"/>
        </w:rPr>
        <w:t xml:space="preserve">contraception </w:t>
      </w:r>
      <w:r w:rsidRPr="00AC0885">
        <w:rPr>
          <w:rFonts w:ascii="Arial" w:eastAsia="Times New Roman" w:hAnsi="Arial" w:cs="Arial"/>
          <w:sz w:val="20"/>
          <w:szCs w:val="20"/>
          <w:lang w:val="en-AU"/>
        </w:rPr>
        <w:t>wording</w:t>
      </w:r>
      <w:r>
        <w:rPr>
          <w:rFonts w:ascii="Arial" w:eastAsia="Times New Roman" w:hAnsi="Arial" w:cs="Arial"/>
          <w:sz w:val="20"/>
          <w:szCs w:val="20"/>
          <w:lang w:val="en-AU"/>
        </w:rPr>
        <w:t xml:space="preserve"> and recommends this wording is used rather than Catholic and non-Catholic options.</w:t>
      </w:r>
    </w:p>
    <w:p w14:paraId="5911110F" w14:textId="77777777" w:rsidR="00C739AA" w:rsidRDefault="00C739AA" w:rsidP="00C739AA">
      <w:pPr>
        <w:pStyle w:val="ListParagraph"/>
        <w:numPr>
          <w:ilvl w:val="0"/>
          <w:numId w:val="26"/>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AC0885">
        <w:rPr>
          <w:rFonts w:ascii="Arial" w:eastAsia="Times New Roman" w:hAnsi="Arial" w:cs="Arial"/>
          <w:sz w:val="20"/>
          <w:szCs w:val="20"/>
          <w:lang w:val="en-AU"/>
        </w:rPr>
        <w:t xml:space="preserve">Include that any follow up of a child will be for a minimum of 12 months. </w:t>
      </w:r>
    </w:p>
    <w:p w14:paraId="7EC83FC4" w14:textId="77777777" w:rsidR="00C739AA" w:rsidRPr="00AC0885" w:rsidRDefault="00C739AA" w:rsidP="00C739AA">
      <w:pPr>
        <w:pStyle w:val="ListParagraph"/>
        <w:numPr>
          <w:ilvl w:val="0"/>
          <w:numId w:val="26"/>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AC0885">
        <w:rPr>
          <w:rFonts w:ascii="Arial" w:eastAsia="Times New Roman" w:hAnsi="Arial" w:cs="Arial"/>
          <w:sz w:val="20"/>
          <w:szCs w:val="20"/>
          <w:lang w:val="en-AU"/>
        </w:rPr>
        <w:t xml:space="preserve">See BA F14.1.1 </w:t>
      </w:r>
      <w:r>
        <w:rPr>
          <w:rFonts w:ascii="Arial" w:eastAsia="Times New Roman" w:hAnsi="Arial" w:cs="Arial"/>
          <w:sz w:val="20"/>
          <w:szCs w:val="20"/>
          <w:lang w:val="en-AU"/>
        </w:rPr>
        <w:t xml:space="preserve">Standard clauses – pregnancy and sexual health </w:t>
      </w:r>
      <w:r w:rsidRPr="00AC0885">
        <w:rPr>
          <w:rFonts w:ascii="Arial" w:eastAsia="Times New Roman" w:hAnsi="Arial" w:cs="Arial"/>
          <w:sz w:val="20"/>
          <w:szCs w:val="20"/>
          <w:lang w:val="en-AU"/>
        </w:rPr>
        <w:t>and guidance document BA G14 Pregnancy &amp; Sexual Health.</w:t>
      </w:r>
    </w:p>
    <w:p w14:paraId="634341CE" w14:textId="77777777" w:rsidR="00C739AA" w:rsidRPr="00B77760" w:rsidRDefault="00C739AA" w:rsidP="00235A33">
      <w:pPr>
        <w:autoSpaceDE w:val="0"/>
        <w:autoSpaceDN w:val="0"/>
        <w:adjustRightInd w:val="0"/>
        <w:spacing w:beforeLines="40" w:before="96" w:afterLines="40" w:after="96" w:line="276" w:lineRule="auto"/>
        <w:ind w:left="360"/>
        <w:rPr>
          <w:rFonts w:ascii="Arial" w:eastAsia="Times New Roman" w:hAnsi="Arial" w:cs="Arial"/>
          <w:b/>
          <w:bCs/>
          <w:sz w:val="20"/>
          <w:szCs w:val="20"/>
          <w:lang w:val="en-AU"/>
        </w:rPr>
      </w:pPr>
      <w:r w:rsidRPr="00527895">
        <w:rPr>
          <w:rFonts w:ascii="Arial" w:eastAsia="Times New Roman" w:hAnsi="Arial" w:cs="Arial"/>
          <w:b/>
          <w:bCs/>
          <w:sz w:val="20"/>
          <w:szCs w:val="20"/>
          <w:lang w:val="en-AU"/>
        </w:rPr>
        <w:t>Risks if you are taking other medicines</w:t>
      </w:r>
    </w:p>
    <w:p w14:paraId="26406291" w14:textId="77777777" w:rsidR="00C739AA" w:rsidRPr="00CF519D" w:rsidRDefault="00C739AA" w:rsidP="00C739AA">
      <w:pPr>
        <w:pStyle w:val="ListParagraph"/>
        <w:numPr>
          <w:ilvl w:val="0"/>
          <w:numId w:val="32"/>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CF519D">
        <w:rPr>
          <w:rFonts w:ascii="Arial" w:eastAsia="Times New Roman" w:hAnsi="Arial" w:cs="Arial"/>
          <w:sz w:val="20"/>
          <w:szCs w:val="20"/>
          <w:lang w:val="en-AU"/>
        </w:rPr>
        <w:t xml:space="preserve">Refer to template wording. </w:t>
      </w:r>
    </w:p>
    <w:p w14:paraId="0F120947" w14:textId="77777777" w:rsidR="00C739AA" w:rsidRPr="004B43A0" w:rsidRDefault="00C739AA" w:rsidP="00235A33">
      <w:pPr>
        <w:autoSpaceDE w:val="0"/>
        <w:autoSpaceDN w:val="0"/>
        <w:adjustRightInd w:val="0"/>
        <w:spacing w:beforeLines="40" w:before="96" w:afterLines="40" w:after="96" w:line="276" w:lineRule="auto"/>
        <w:ind w:left="360"/>
        <w:rPr>
          <w:rFonts w:ascii="Arial" w:eastAsia="Times New Roman" w:hAnsi="Arial" w:cs="Arial"/>
          <w:b/>
          <w:bCs/>
          <w:sz w:val="20"/>
          <w:szCs w:val="20"/>
          <w:lang w:val="en-AU"/>
        </w:rPr>
      </w:pPr>
      <w:r w:rsidRPr="004B43A0">
        <w:rPr>
          <w:rFonts w:ascii="Arial" w:eastAsia="Times New Roman" w:hAnsi="Arial" w:cs="Arial"/>
          <w:b/>
          <w:bCs/>
          <w:sz w:val="20"/>
          <w:szCs w:val="20"/>
          <w:lang w:val="en-AU"/>
        </w:rPr>
        <w:t>Risks from exposure to radiation</w:t>
      </w:r>
    </w:p>
    <w:p w14:paraId="41FAAFE6" w14:textId="77777777" w:rsidR="00C739AA" w:rsidRDefault="00C739AA" w:rsidP="00C739AA">
      <w:pPr>
        <w:pStyle w:val="ListParagraph"/>
        <w:numPr>
          <w:ilvl w:val="0"/>
          <w:numId w:val="27"/>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4B43A0">
        <w:rPr>
          <w:rFonts w:ascii="Arial" w:eastAsia="Times New Roman" w:hAnsi="Arial" w:cs="Arial"/>
          <w:sz w:val="20"/>
          <w:szCs w:val="20"/>
          <w:lang w:val="en-AU"/>
        </w:rPr>
        <w:t>Use Bellberry standard clause</w:t>
      </w:r>
      <w:r>
        <w:rPr>
          <w:rFonts w:ascii="Arial" w:eastAsia="Times New Roman" w:hAnsi="Arial" w:cs="Arial"/>
          <w:sz w:val="20"/>
          <w:szCs w:val="20"/>
          <w:lang w:val="en-AU"/>
        </w:rPr>
        <w:t>s as relevant</w:t>
      </w:r>
      <w:r w:rsidRPr="004B43A0">
        <w:rPr>
          <w:rFonts w:ascii="Arial" w:eastAsia="Times New Roman" w:hAnsi="Arial" w:cs="Arial"/>
          <w:sz w:val="20"/>
          <w:szCs w:val="20"/>
          <w:lang w:val="en-AU"/>
        </w:rPr>
        <w:t xml:space="preserve">. </w:t>
      </w:r>
    </w:p>
    <w:p w14:paraId="493AF2DB" w14:textId="77777777" w:rsidR="00C739AA" w:rsidRPr="004B43A0" w:rsidRDefault="00C739AA" w:rsidP="00C739AA">
      <w:pPr>
        <w:pStyle w:val="ListParagraph"/>
        <w:numPr>
          <w:ilvl w:val="0"/>
          <w:numId w:val="27"/>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4B43A0">
        <w:rPr>
          <w:rFonts w:ascii="Arial" w:eastAsia="Times New Roman" w:hAnsi="Arial" w:cs="Arial"/>
          <w:sz w:val="20"/>
          <w:szCs w:val="20"/>
          <w:lang w:val="en-AU"/>
        </w:rPr>
        <w:t>See BA F13.1.1 Standard clauses – ionising radiation and Bellberry guidance document BA G13 Ionising Radiation.</w:t>
      </w:r>
    </w:p>
    <w:p w14:paraId="75838F67" w14:textId="77777777" w:rsidR="00C739AA" w:rsidRPr="00755E99" w:rsidRDefault="00C739AA" w:rsidP="00235A33">
      <w:pPr>
        <w:autoSpaceDE w:val="0"/>
        <w:autoSpaceDN w:val="0"/>
        <w:adjustRightInd w:val="0"/>
        <w:spacing w:beforeLines="40" w:before="96" w:afterLines="40" w:after="96" w:line="276" w:lineRule="auto"/>
        <w:ind w:left="360"/>
        <w:rPr>
          <w:rFonts w:ascii="Arial" w:eastAsia="Times New Roman" w:hAnsi="Arial" w:cs="Arial"/>
          <w:b/>
          <w:bCs/>
          <w:sz w:val="20"/>
          <w:szCs w:val="20"/>
          <w:lang w:val="en-AU"/>
        </w:rPr>
      </w:pPr>
      <w:r w:rsidRPr="00755E99">
        <w:rPr>
          <w:rFonts w:ascii="Arial" w:eastAsia="Times New Roman" w:hAnsi="Arial" w:cs="Arial"/>
          <w:b/>
          <w:bCs/>
          <w:sz w:val="20"/>
          <w:szCs w:val="20"/>
          <w:lang w:val="en-AU"/>
        </w:rPr>
        <w:t>Breach of confidentiality</w:t>
      </w:r>
    </w:p>
    <w:p w14:paraId="53214612" w14:textId="77777777" w:rsidR="00C739AA" w:rsidRPr="00755E99" w:rsidRDefault="00C739AA" w:rsidP="00C739AA">
      <w:pPr>
        <w:pStyle w:val="ListParagraph"/>
        <w:numPr>
          <w:ilvl w:val="0"/>
          <w:numId w:val="24"/>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55E99">
        <w:rPr>
          <w:rFonts w:ascii="Arial" w:eastAsia="Times New Roman" w:hAnsi="Arial" w:cs="Arial"/>
          <w:sz w:val="20"/>
          <w:szCs w:val="20"/>
          <w:lang w:val="en-AU"/>
        </w:rPr>
        <w:t xml:space="preserve">Include the potential risk of breach of privacy associated with any unauthorised release of personal information. </w:t>
      </w:r>
    </w:p>
    <w:p w14:paraId="3E8A10DB" w14:textId="77777777" w:rsidR="00C739AA" w:rsidRDefault="00C739AA" w:rsidP="00C739AA">
      <w:pPr>
        <w:pStyle w:val="ListParagraph"/>
        <w:numPr>
          <w:ilvl w:val="0"/>
          <w:numId w:val="23"/>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55E99">
        <w:rPr>
          <w:rFonts w:ascii="Arial" w:eastAsia="Times New Roman" w:hAnsi="Arial" w:cs="Arial"/>
          <w:sz w:val="20"/>
          <w:szCs w:val="20"/>
          <w:lang w:val="en-AU"/>
        </w:rPr>
        <w:t xml:space="preserve">Insert Bellberry standard wording. </w:t>
      </w:r>
    </w:p>
    <w:p w14:paraId="51B5861D" w14:textId="77777777" w:rsidR="00C739AA" w:rsidRPr="00755E99" w:rsidRDefault="00C739AA" w:rsidP="00C739AA">
      <w:pPr>
        <w:pStyle w:val="ListParagraph"/>
        <w:numPr>
          <w:ilvl w:val="0"/>
          <w:numId w:val="23"/>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55E99">
        <w:rPr>
          <w:rFonts w:ascii="Arial" w:eastAsia="Times New Roman" w:hAnsi="Arial" w:cs="Arial"/>
          <w:sz w:val="20"/>
          <w:szCs w:val="20"/>
          <w:lang w:val="en-AU"/>
        </w:rPr>
        <w:t>See BA F11.1.1 Standard clauses – confidentiality and privacy and guidance document BA G11 Researcher data retention and storage.</w:t>
      </w:r>
    </w:p>
    <w:p w14:paraId="3BE6D73C" w14:textId="77777777" w:rsidR="00C739AA" w:rsidRPr="007B21B7" w:rsidRDefault="00C739AA" w:rsidP="00C739AA">
      <w:pPr>
        <w:autoSpaceDE w:val="0"/>
        <w:autoSpaceDN w:val="0"/>
        <w:adjustRightInd w:val="0"/>
        <w:spacing w:beforeLines="40" w:before="96" w:afterLines="40" w:after="96" w:line="240" w:lineRule="auto"/>
        <w:rPr>
          <w:rFonts w:ascii="Arial" w:eastAsia="Times New Roman" w:hAnsi="Arial" w:cs="Arial"/>
          <w:sz w:val="20"/>
          <w:szCs w:val="20"/>
          <w:lang w:val="en-AU"/>
        </w:rPr>
      </w:pPr>
    </w:p>
    <w:p w14:paraId="21DBE454" w14:textId="77777777" w:rsidR="00C739AA" w:rsidRPr="007B21B7" w:rsidRDefault="00C739AA" w:rsidP="00C739AA">
      <w:pPr>
        <w:autoSpaceDE w:val="0"/>
        <w:autoSpaceDN w:val="0"/>
        <w:adjustRightInd w:val="0"/>
        <w:spacing w:beforeLines="40" w:before="96" w:afterLines="40" w:after="96" w:line="276" w:lineRule="auto"/>
        <w:rPr>
          <w:rFonts w:ascii="Arial" w:eastAsia="Times New Roman" w:hAnsi="Arial" w:cs="Arial"/>
          <w:b/>
          <w:bCs/>
          <w:sz w:val="20"/>
          <w:szCs w:val="20"/>
          <w:lang w:val="en-AU"/>
        </w:rPr>
      </w:pPr>
      <w:r>
        <w:rPr>
          <w:rFonts w:ascii="Arial" w:eastAsia="Times New Roman" w:hAnsi="Arial" w:cs="Arial"/>
          <w:b/>
          <w:bCs/>
          <w:sz w:val="20"/>
          <w:szCs w:val="20"/>
          <w:lang w:val="en-AU"/>
        </w:rPr>
        <w:t>3</w:t>
      </w:r>
      <w:r w:rsidRPr="007B21B7">
        <w:rPr>
          <w:rFonts w:ascii="Arial" w:eastAsia="Times New Roman" w:hAnsi="Arial" w:cs="Arial"/>
          <w:b/>
          <w:bCs/>
          <w:sz w:val="20"/>
          <w:szCs w:val="20"/>
          <w:lang w:val="en-AU"/>
        </w:rPr>
        <w:t>.8 How will my information and/or samples be used and shared?</w:t>
      </w:r>
    </w:p>
    <w:p w14:paraId="0BD32197" w14:textId="77777777" w:rsidR="00C739AA" w:rsidRDefault="00C739AA" w:rsidP="00C739AA">
      <w:pPr>
        <w:autoSpaceDE w:val="0"/>
        <w:autoSpaceDN w:val="0"/>
        <w:adjustRightInd w:val="0"/>
        <w:spacing w:beforeLines="40" w:before="96" w:afterLines="40" w:after="96" w:line="276" w:lineRule="auto"/>
        <w:ind w:left="360"/>
        <w:rPr>
          <w:rFonts w:ascii="Arial" w:eastAsia="Times New Roman" w:hAnsi="Arial" w:cs="Arial"/>
          <w:sz w:val="20"/>
          <w:szCs w:val="20"/>
          <w:lang w:val="en-AU"/>
        </w:rPr>
      </w:pPr>
      <w:r>
        <w:rPr>
          <w:rFonts w:ascii="Arial" w:eastAsia="Times New Roman" w:hAnsi="Arial" w:cs="Arial"/>
          <w:sz w:val="20"/>
          <w:szCs w:val="20"/>
          <w:lang w:val="en-AU"/>
        </w:rPr>
        <w:t>Use of information and/or samples:</w:t>
      </w:r>
    </w:p>
    <w:p w14:paraId="3DBC64BD" w14:textId="50207E2F" w:rsidR="00C739AA" w:rsidRDefault="00A6622B" w:rsidP="00C739AA">
      <w:pPr>
        <w:numPr>
          <w:ilvl w:val="0"/>
          <w:numId w:val="15"/>
        </w:numPr>
        <w:autoSpaceDE w:val="0"/>
        <w:autoSpaceDN w:val="0"/>
        <w:adjustRightInd w:val="0"/>
        <w:spacing w:beforeLines="40" w:before="96" w:afterLines="40" w:after="96" w:line="276" w:lineRule="auto"/>
        <w:rPr>
          <w:rFonts w:ascii="Arial" w:eastAsia="Times New Roman" w:hAnsi="Arial" w:cs="Arial"/>
          <w:sz w:val="20"/>
          <w:szCs w:val="20"/>
          <w:lang w:val="en-AU"/>
        </w:rPr>
      </w:pPr>
      <w:r>
        <w:rPr>
          <w:rFonts w:ascii="Arial" w:eastAsia="Times New Roman" w:hAnsi="Arial" w:cs="Arial"/>
          <w:sz w:val="20"/>
          <w:szCs w:val="20"/>
          <w:lang w:val="en-AU"/>
        </w:rPr>
        <w:t>Biospecimen</w:t>
      </w:r>
      <w:r w:rsidR="00C739AA" w:rsidRPr="00600CFA">
        <w:rPr>
          <w:rFonts w:ascii="Arial" w:eastAsia="Times New Roman" w:hAnsi="Arial" w:cs="Arial"/>
          <w:sz w:val="20"/>
          <w:szCs w:val="20"/>
          <w:lang w:val="en-AU"/>
        </w:rPr>
        <w:t xml:space="preserve"> donation from archived tumour samples may mean that there will be less (if any) remaining for any future studies, this should be made clear in the PICF</w:t>
      </w:r>
    </w:p>
    <w:p w14:paraId="7F717A0D" w14:textId="59A3E879" w:rsidR="00C739AA" w:rsidRDefault="00C739AA" w:rsidP="00C739AA">
      <w:pPr>
        <w:numPr>
          <w:ilvl w:val="0"/>
          <w:numId w:val="15"/>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BF3FE7">
        <w:rPr>
          <w:rFonts w:ascii="Arial" w:eastAsia="Times New Roman" w:hAnsi="Arial" w:cs="Arial"/>
          <w:sz w:val="20"/>
          <w:szCs w:val="20"/>
          <w:lang w:val="en-AU"/>
        </w:rPr>
        <w:lastRenderedPageBreak/>
        <w:t xml:space="preserve">All data and </w:t>
      </w:r>
      <w:r w:rsidR="00A6622B">
        <w:rPr>
          <w:rFonts w:ascii="Arial" w:eastAsia="Times New Roman" w:hAnsi="Arial" w:cs="Arial"/>
          <w:sz w:val="20"/>
          <w:szCs w:val="20"/>
          <w:lang w:val="en-AU"/>
        </w:rPr>
        <w:t>biospecimen</w:t>
      </w:r>
      <w:r w:rsidRPr="00BF3FE7">
        <w:rPr>
          <w:rFonts w:ascii="Arial" w:eastAsia="Times New Roman" w:hAnsi="Arial" w:cs="Arial"/>
          <w:sz w:val="20"/>
          <w:szCs w:val="20"/>
          <w:lang w:val="en-AU"/>
        </w:rPr>
        <w:t xml:space="preserve"> samples (blood, tumour samples, urine, saliva</w:t>
      </w:r>
      <w:r w:rsidR="00235A33">
        <w:rPr>
          <w:rFonts w:ascii="Arial" w:eastAsia="Times New Roman" w:hAnsi="Arial" w:cs="Arial"/>
          <w:sz w:val="20"/>
          <w:szCs w:val="20"/>
          <w:lang w:val="en-AU"/>
        </w:rPr>
        <w:t>,</w:t>
      </w:r>
      <w:r w:rsidRPr="00BF3FE7">
        <w:rPr>
          <w:rFonts w:ascii="Arial" w:eastAsia="Times New Roman" w:hAnsi="Arial" w:cs="Arial"/>
          <w:sz w:val="20"/>
          <w:szCs w:val="20"/>
          <w:lang w:val="en-AU"/>
        </w:rPr>
        <w:t xml:space="preserve"> etc.</w:t>
      </w:r>
      <w:r w:rsidR="00235A33">
        <w:rPr>
          <w:rFonts w:ascii="Arial" w:eastAsia="Times New Roman" w:hAnsi="Arial" w:cs="Arial"/>
          <w:sz w:val="20"/>
          <w:szCs w:val="20"/>
          <w:lang w:val="en-AU"/>
        </w:rPr>
        <w:t>,</w:t>
      </w:r>
      <w:r w:rsidRPr="00BF3FE7">
        <w:rPr>
          <w:rFonts w:ascii="Arial" w:eastAsia="Times New Roman" w:hAnsi="Arial" w:cs="Arial"/>
          <w:sz w:val="20"/>
          <w:szCs w:val="20"/>
          <w:lang w:val="en-AU"/>
        </w:rPr>
        <w:t>) are to be treated as falling into one of two categories:</w:t>
      </w:r>
    </w:p>
    <w:p w14:paraId="3F644B4B" w14:textId="77777777" w:rsidR="00C739AA" w:rsidRPr="002E6848" w:rsidRDefault="00C739AA" w:rsidP="00C739AA">
      <w:pPr>
        <w:numPr>
          <w:ilvl w:val="1"/>
          <w:numId w:val="15"/>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2E6848">
        <w:rPr>
          <w:rFonts w:ascii="Arial" w:eastAsia="Times New Roman" w:hAnsi="Arial" w:cs="Arial"/>
          <w:sz w:val="20"/>
          <w:szCs w:val="20"/>
          <w:lang w:val="en-AU"/>
        </w:rPr>
        <w:t>Obligatory: This relates to use of data or analyses on samples necessary for the conduct of the research; refusal to provide them is a sufficient condition for exclusion from the trial. Provide an explanation and specify the ultimate destruction date for samples.</w:t>
      </w:r>
    </w:p>
    <w:p w14:paraId="05A95EC8" w14:textId="705CFE04" w:rsidR="00C739AA" w:rsidRDefault="00C739AA" w:rsidP="00C739AA">
      <w:pPr>
        <w:numPr>
          <w:ilvl w:val="1"/>
          <w:numId w:val="15"/>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2E6848">
        <w:rPr>
          <w:rFonts w:ascii="Arial" w:eastAsia="Times New Roman" w:hAnsi="Arial" w:cs="Arial"/>
          <w:sz w:val="20"/>
          <w:szCs w:val="20"/>
          <w:lang w:val="en-AU"/>
        </w:rPr>
        <w:t xml:space="preserve">Optional: Includes data and </w:t>
      </w:r>
      <w:r w:rsidR="00A6622B">
        <w:rPr>
          <w:rFonts w:ascii="Arial" w:eastAsia="Times New Roman" w:hAnsi="Arial" w:cs="Arial"/>
          <w:sz w:val="20"/>
          <w:szCs w:val="20"/>
          <w:lang w:val="en-AU"/>
        </w:rPr>
        <w:t>biospecimens</w:t>
      </w:r>
      <w:r w:rsidRPr="002E6848">
        <w:rPr>
          <w:rFonts w:ascii="Arial" w:eastAsia="Times New Roman" w:hAnsi="Arial" w:cs="Arial"/>
          <w:sz w:val="20"/>
          <w:szCs w:val="20"/>
          <w:lang w:val="en-AU"/>
        </w:rPr>
        <w:t xml:space="preserve"> that can be residue from the obligatory tests or fresh </w:t>
      </w:r>
      <w:r w:rsidR="00A6622B">
        <w:rPr>
          <w:rFonts w:ascii="Arial" w:eastAsia="Times New Roman" w:hAnsi="Arial" w:cs="Arial"/>
          <w:sz w:val="20"/>
          <w:szCs w:val="20"/>
          <w:lang w:val="en-AU"/>
        </w:rPr>
        <w:t>biospecimens</w:t>
      </w:r>
      <w:r w:rsidRPr="002E6848">
        <w:rPr>
          <w:rFonts w:ascii="Arial" w:eastAsia="Times New Roman" w:hAnsi="Arial" w:cs="Arial"/>
          <w:sz w:val="20"/>
          <w:szCs w:val="20"/>
          <w:lang w:val="en-AU"/>
        </w:rPr>
        <w:t xml:space="preserve"> that is sought via blood draws or biopsies. They are voluntary donations for either specified testing regimes for the </w:t>
      </w:r>
      <w:r w:rsidR="00A6622B">
        <w:rPr>
          <w:rFonts w:ascii="Arial" w:eastAsia="Times New Roman" w:hAnsi="Arial" w:cs="Arial"/>
          <w:sz w:val="20"/>
          <w:szCs w:val="20"/>
          <w:lang w:val="en-AU"/>
        </w:rPr>
        <w:t>biospecimen</w:t>
      </w:r>
      <w:r w:rsidRPr="002E6848">
        <w:rPr>
          <w:rFonts w:ascii="Arial" w:eastAsia="Times New Roman" w:hAnsi="Arial" w:cs="Arial"/>
          <w:sz w:val="20"/>
          <w:szCs w:val="20"/>
          <w:lang w:val="en-AU"/>
        </w:rPr>
        <w:t xml:space="preserve"> or unspecified future uses.</w:t>
      </w:r>
      <w:r>
        <w:rPr>
          <w:rFonts w:ascii="Arial" w:eastAsia="Times New Roman" w:hAnsi="Arial" w:cs="Arial"/>
          <w:sz w:val="20"/>
          <w:szCs w:val="20"/>
          <w:lang w:val="en-AU"/>
        </w:rPr>
        <w:t xml:space="preserve"> </w:t>
      </w:r>
      <w:r w:rsidRPr="00885BFC">
        <w:rPr>
          <w:rFonts w:ascii="Arial" w:eastAsia="Times New Roman" w:hAnsi="Arial" w:cs="Arial"/>
          <w:sz w:val="20"/>
          <w:szCs w:val="20"/>
          <w:lang w:val="en-AU"/>
        </w:rPr>
        <w:t>A brief separate PICF document is required for optional collection of data and/or samples.</w:t>
      </w:r>
    </w:p>
    <w:p w14:paraId="4DA5CCA9" w14:textId="77777777" w:rsidR="00C739AA" w:rsidRPr="007B21B7" w:rsidRDefault="00C739AA" w:rsidP="00C739AA">
      <w:pPr>
        <w:autoSpaceDE w:val="0"/>
        <w:autoSpaceDN w:val="0"/>
        <w:adjustRightInd w:val="0"/>
        <w:spacing w:beforeLines="40" w:before="96" w:afterLines="40" w:after="96" w:line="276" w:lineRule="auto"/>
        <w:ind w:left="360"/>
        <w:rPr>
          <w:rFonts w:ascii="Arial" w:eastAsia="Times New Roman" w:hAnsi="Arial" w:cs="Arial"/>
          <w:sz w:val="20"/>
          <w:szCs w:val="20"/>
          <w:lang w:val="en-AU"/>
        </w:rPr>
      </w:pPr>
      <w:r w:rsidRPr="007B21B7">
        <w:rPr>
          <w:rFonts w:ascii="Arial" w:eastAsia="Times New Roman" w:hAnsi="Arial" w:cs="Arial"/>
          <w:sz w:val="20"/>
          <w:szCs w:val="20"/>
          <w:lang w:val="en-AU"/>
        </w:rPr>
        <w:t>Keeping information and/or samples safe:</w:t>
      </w:r>
    </w:p>
    <w:p w14:paraId="6CA95D76" w14:textId="77777777" w:rsidR="00C739AA" w:rsidRPr="007B21B7" w:rsidRDefault="00C739AA" w:rsidP="00C739AA">
      <w:pPr>
        <w:numPr>
          <w:ilvl w:val="0"/>
          <w:numId w:val="15"/>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Sharing your information with others: Include Bellberry standard wording, including when data is sent overseas.</w:t>
      </w:r>
    </w:p>
    <w:p w14:paraId="3873718D" w14:textId="77777777" w:rsidR="00C739AA" w:rsidRDefault="00C739AA" w:rsidP="00C739AA">
      <w:pPr>
        <w:numPr>
          <w:ilvl w:val="0"/>
          <w:numId w:val="15"/>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Publishing project information: State how participants will be informed of the results when the research project is completed.</w:t>
      </w:r>
    </w:p>
    <w:p w14:paraId="3FD80776" w14:textId="77777777" w:rsidR="00C739AA" w:rsidRPr="007B21B7" w:rsidRDefault="00C739AA" w:rsidP="00C739AA">
      <w:pPr>
        <w:numPr>
          <w:ilvl w:val="0"/>
          <w:numId w:val="15"/>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E0468E">
        <w:rPr>
          <w:rFonts w:ascii="Arial" w:eastAsia="Times New Roman" w:hAnsi="Arial" w:cs="Arial"/>
          <w:sz w:val="20"/>
          <w:szCs w:val="20"/>
          <w:lang w:val="en-AU"/>
        </w:rPr>
        <w:t>See</w:t>
      </w:r>
      <w:r w:rsidRPr="00E0468E">
        <w:rPr>
          <w:rFonts w:ascii="Arial" w:eastAsia="Times New Roman" w:hAnsi="Arial" w:cs="Arial"/>
          <w:bCs/>
          <w:sz w:val="20"/>
          <w:szCs w:val="20"/>
          <w:lang w:val="en-AU"/>
        </w:rPr>
        <w:t xml:space="preserve"> BA F11.1.1 Standard clauses - confidentiality and privacy and guidance document BA G11 Researcher data retention and storage.</w:t>
      </w:r>
    </w:p>
    <w:p w14:paraId="5DA32084" w14:textId="77777777" w:rsidR="00C739AA" w:rsidRDefault="00C739AA" w:rsidP="00C739AA">
      <w:pPr>
        <w:autoSpaceDE w:val="0"/>
        <w:autoSpaceDN w:val="0"/>
        <w:adjustRightInd w:val="0"/>
        <w:spacing w:beforeLines="40" w:before="96" w:afterLines="40" w:after="96" w:line="240" w:lineRule="auto"/>
        <w:rPr>
          <w:rFonts w:ascii="Arial" w:eastAsia="Times New Roman" w:hAnsi="Arial" w:cs="Arial"/>
          <w:sz w:val="20"/>
          <w:szCs w:val="20"/>
          <w:lang w:val="en-AU"/>
        </w:rPr>
      </w:pPr>
    </w:p>
    <w:p w14:paraId="5623624F" w14:textId="77777777" w:rsidR="00C739AA" w:rsidRPr="007B21B7" w:rsidRDefault="00C739AA" w:rsidP="00C739AA">
      <w:pPr>
        <w:autoSpaceDE w:val="0"/>
        <w:autoSpaceDN w:val="0"/>
        <w:adjustRightInd w:val="0"/>
        <w:spacing w:beforeLines="40" w:before="96" w:afterLines="40" w:after="96" w:line="276" w:lineRule="auto"/>
        <w:rPr>
          <w:rFonts w:ascii="Arial" w:eastAsia="Times New Roman" w:hAnsi="Arial" w:cs="Arial"/>
          <w:b/>
          <w:bCs/>
          <w:sz w:val="20"/>
          <w:szCs w:val="20"/>
          <w:lang w:val="en-AU"/>
        </w:rPr>
      </w:pPr>
      <w:r>
        <w:rPr>
          <w:rFonts w:ascii="Arial" w:eastAsia="Times New Roman" w:hAnsi="Arial" w:cs="Arial"/>
          <w:b/>
          <w:bCs/>
          <w:sz w:val="20"/>
          <w:szCs w:val="20"/>
          <w:lang w:val="en-AU"/>
        </w:rPr>
        <w:t>3</w:t>
      </w:r>
      <w:r w:rsidRPr="007B21B7">
        <w:rPr>
          <w:rFonts w:ascii="Arial" w:eastAsia="Times New Roman" w:hAnsi="Arial" w:cs="Arial"/>
          <w:b/>
          <w:bCs/>
          <w:sz w:val="20"/>
          <w:szCs w:val="20"/>
          <w:lang w:val="en-AU"/>
        </w:rPr>
        <w:t>.9 Who is running and paying for this project?</w:t>
      </w:r>
    </w:p>
    <w:p w14:paraId="267F624B" w14:textId="77777777" w:rsidR="00C739AA" w:rsidRPr="007B21B7" w:rsidRDefault="00C739AA" w:rsidP="00C739AA">
      <w:pPr>
        <w:numPr>
          <w:ilvl w:val="0"/>
          <w:numId w:val="16"/>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Include information about remuneration for the Principal Investigator.</w:t>
      </w:r>
    </w:p>
    <w:p w14:paraId="7FEA98CE" w14:textId="77777777" w:rsidR="00C739AA" w:rsidRDefault="00C739AA" w:rsidP="00C739AA">
      <w:pPr>
        <w:numPr>
          <w:ilvl w:val="0"/>
          <w:numId w:val="16"/>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If a conflict of interest exists for the PI or study team, the nature of the interest and the management plan must be disclosed.</w:t>
      </w:r>
    </w:p>
    <w:p w14:paraId="65F51490" w14:textId="77777777" w:rsidR="00C739AA" w:rsidRPr="007B21B7" w:rsidRDefault="00C739AA" w:rsidP="00C739AA">
      <w:pPr>
        <w:numPr>
          <w:ilvl w:val="0"/>
          <w:numId w:val="16"/>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6D36ED">
        <w:rPr>
          <w:rFonts w:ascii="Arial" w:eastAsia="Times New Roman" w:hAnsi="Arial" w:cs="Arial"/>
          <w:sz w:val="20"/>
          <w:szCs w:val="20"/>
          <w:lang w:val="en-AU"/>
        </w:rPr>
        <w:t>See BA G7 Conflict of Interest.</w:t>
      </w:r>
    </w:p>
    <w:p w14:paraId="0622D0BA" w14:textId="77777777" w:rsidR="00C739AA" w:rsidRDefault="00C739AA" w:rsidP="00C739AA">
      <w:pPr>
        <w:autoSpaceDE w:val="0"/>
        <w:autoSpaceDN w:val="0"/>
        <w:adjustRightInd w:val="0"/>
        <w:spacing w:beforeLines="40" w:before="96" w:afterLines="40" w:after="96" w:line="240" w:lineRule="auto"/>
        <w:rPr>
          <w:rFonts w:ascii="Arial" w:eastAsia="Times New Roman" w:hAnsi="Arial" w:cs="Arial"/>
          <w:sz w:val="20"/>
          <w:szCs w:val="20"/>
          <w:lang w:val="en-AU"/>
        </w:rPr>
      </w:pPr>
    </w:p>
    <w:p w14:paraId="00AE1F14" w14:textId="77777777" w:rsidR="00C739AA" w:rsidRPr="00BC0AA9" w:rsidRDefault="00C739AA" w:rsidP="00C739AA">
      <w:pPr>
        <w:autoSpaceDE w:val="0"/>
        <w:autoSpaceDN w:val="0"/>
        <w:adjustRightInd w:val="0"/>
        <w:spacing w:beforeLines="40" w:before="96" w:afterLines="40" w:after="96" w:line="276" w:lineRule="auto"/>
        <w:rPr>
          <w:rFonts w:ascii="Arial" w:eastAsia="Times New Roman" w:hAnsi="Arial" w:cs="Arial"/>
          <w:b/>
          <w:bCs/>
          <w:sz w:val="20"/>
          <w:szCs w:val="20"/>
          <w:lang w:val="en-AU"/>
        </w:rPr>
      </w:pPr>
      <w:r>
        <w:rPr>
          <w:rFonts w:ascii="Arial" w:eastAsia="Times New Roman" w:hAnsi="Arial" w:cs="Arial"/>
          <w:b/>
          <w:bCs/>
          <w:sz w:val="20"/>
          <w:szCs w:val="20"/>
          <w:lang w:val="en-AU"/>
        </w:rPr>
        <w:t>3.10</w:t>
      </w:r>
      <w:r w:rsidRPr="00BC0AA9">
        <w:rPr>
          <w:rFonts w:ascii="Arial" w:eastAsia="Times New Roman" w:hAnsi="Arial" w:cs="Arial"/>
          <w:b/>
          <w:bCs/>
          <w:sz w:val="20"/>
          <w:szCs w:val="20"/>
          <w:lang w:val="en-AU"/>
        </w:rPr>
        <w:t xml:space="preserve"> What happens if something goes wrong?</w:t>
      </w:r>
    </w:p>
    <w:p w14:paraId="32EAFBE3" w14:textId="77777777" w:rsidR="00C739AA" w:rsidRPr="00965A04" w:rsidRDefault="00C739AA" w:rsidP="00C739AA">
      <w:pPr>
        <w:pStyle w:val="ListParagraph"/>
        <w:numPr>
          <w:ilvl w:val="0"/>
          <w:numId w:val="21"/>
        </w:numPr>
        <w:autoSpaceDE w:val="0"/>
        <w:autoSpaceDN w:val="0"/>
        <w:adjustRightInd w:val="0"/>
        <w:spacing w:beforeLines="40" w:before="96" w:afterLines="40" w:after="96" w:line="276" w:lineRule="auto"/>
        <w:rPr>
          <w:rFonts w:ascii="Arial" w:eastAsia="Times New Roman" w:hAnsi="Arial" w:cs="Arial"/>
          <w:sz w:val="20"/>
          <w:szCs w:val="20"/>
          <w:lang w:val="en-AU"/>
        </w:rPr>
      </w:pPr>
      <w:r>
        <w:rPr>
          <w:rFonts w:ascii="Arial" w:eastAsia="Times New Roman" w:hAnsi="Arial" w:cs="Arial"/>
          <w:sz w:val="20"/>
          <w:szCs w:val="20"/>
          <w:lang w:val="en-AU"/>
        </w:rPr>
        <w:t>Required</w:t>
      </w:r>
      <w:r w:rsidRPr="00B77760">
        <w:rPr>
          <w:rFonts w:ascii="Arial" w:eastAsia="Times New Roman" w:hAnsi="Arial" w:cs="Arial"/>
          <w:sz w:val="20"/>
          <w:szCs w:val="20"/>
          <w:lang w:val="en-AU"/>
        </w:rPr>
        <w:t xml:space="preserve"> wording:</w:t>
      </w:r>
      <w:r w:rsidRPr="00B77760">
        <w:rPr>
          <w:rFonts w:ascii="Arial" w:eastAsia="Times New Roman" w:hAnsi="Arial" w:cs="Arial"/>
          <w:sz w:val="20"/>
          <w:szCs w:val="20"/>
          <w:lang w:val="en-AU"/>
        </w:rPr>
        <w:br/>
      </w:r>
      <w:r w:rsidRPr="00965A04">
        <w:rPr>
          <w:rFonts w:ascii="Arial" w:eastAsia="Times New Roman" w:hAnsi="Arial" w:cs="Arial"/>
          <w:i/>
          <w:iCs/>
          <w:sz w:val="20"/>
          <w:szCs w:val="20"/>
          <w:lang w:val="en-AU"/>
        </w:rPr>
        <w:t xml:space="preserve">If, </w:t>
      </w:r>
      <w:proofErr w:type="gramStart"/>
      <w:r w:rsidRPr="00965A04">
        <w:rPr>
          <w:rFonts w:ascii="Arial" w:eastAsia="Times New Roman" w:hAnsi="Arial" w:cs="Arial"/>
          <w:i/>
          <w:iCs/>
          <w:sz w:val="20"/>
          <w:szCs w:val="20"/>
          <w:lang w:val="en-AU"/>
        </w:rPr>
        <w:t>as a result of</w:t>
      </w:r>
      <w:proofErr w:type="gramEnd"/>
      <w:r w:rsidRPr="00965A04">
        <w:rPr>
          <w:rFonts w:ascii="Arial" w:eastAsia="Times New Roman" w:hAnsi="Arial" w:cs="Arial"/>
          <w:i/>
          <w:iCs/>
          <w:sz w:val="20"/>
          <w:szCs w:val="20"/>
          <w:lang w:val="en-AU"/>
        </w:rPr>
        <w:t xml:space="preserve"> being in this study, you become ill or are injured, please immediately contact your study doctor. They will then give you all necessary information and treatment and will inform the trial sponsor. In the case of a serious and rapidly escalating adverse reaction contact emergency services on 000. Ensure that you have your emergency card with you so the study doctor can be contacted as necessary.</w:t>
      </w:r>
    </w:p>
    <w:p w14:paraId="7BCE0117" w14:textId="77777777" w:rsidR="00C739AA" w:rsidRPr="00965A04" w:rsidRDefault="00C739AA" w:rsidP="00C739AA">
      <w:pPr>
        <w:pStyle w:val="ListParagraph"/>
        <w:numPr>
          <w:ilvl w:val="0"/>
          <w:numId w:val="21"/>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965A04">
        <w:rPr>
          <w:rFonts w:ascii="Arial" w:eastAsia="Times New Roman" w:hAnsi="Arial" w:cs="Arial"/>
          <w:sz w:val="20"/>
          <w:szCs w:val="20"/>
          <w:lang w:val="en-AU"/>
        </w:rPr>
        <w:t>Insert standard Bellberry Compensation clause. See BA F5.1.6 Standard clauses – compensation for injury.</w:t>
      </w:r>
    </w:p>
    <w:p w14:paraId="290CBB97" w14:textId="77777777" w:rsidR="00C739AA" w:rsidRPr="007B21B7" w:rsidRDefault="00C739AA" w:rsidP="00C739AA">
      <w:pPr>
        <w:autoSpaceDE w:val="0"/>
        <w:autoSpaceDN w:val="0"/>
        <w:adjustRightInd w:val="0"/>
        <w:spacing w:beforeLines="40" w:before="96" w:afterLines="40" w:after="96" w:line="240" w:lineRule="auto"/>
        <w:rPr>
          <w:rFonts w:ascii="Arial" w:eastAsia="Times New Roman" w:hAnsi="Arial" w:cs="Arial"/>
          <w:sz w:val="20"/>
          <w:szCs w:val="20"/>
          <w:lang w:val="en-AU"/>
        </w:rPr>
      </w:pPr>
    </w:p>
    <w:p w14:paraId="68856532" w14:textId="77777777" w:rsidR="00C739AA" w:rsidRPr="007B21B7" w:rsidRDefault="00C739AA" w:rsidP="00C739AA">
      <w:pPr>
        <w:autoSpaceDE w:val="0"/>
        <w:autoSpaceDN w:val="0"/>
        <w:adjustRightInd w:val="0"/>
        <w:spacing w:beforeLines="40" w:before="96" w:afterLines="40" w:after="96" w:line="276" w:lineRule="auto"/>
        <w:rPr>
          <w:rFonts w:ascii="Arial" w:eastAsia="Times New Roman" w:hAnsi="Arial" w:cs="Arial"/>
          <w:b/>
          <w:bCs/>
          <w:sz w:val="20"/>
          <w:szCs w:val="20"/>
          <w:lang w:val="en-AU"/>
        </w:rPr>
      </w:pPr>
      <w:r>
        <w:rPr>
          <w:rFonts w:ascii="Arial" w:eastAsia="Times New Roman" w:hAnsi="Arial" w:cs="Arial"/>
          <w:b/>
          <w:bCs/>
          <w:sz w:val="20"/>
          <w:szCs w:val="20"/>
          <w:lang w:val="en-AU"/>
        </w:rPr>
        <w:t>3</w:t>
      </w:r>
      <w:r w:rsidRPr="007B21B7">
        <w:rPr>
          <w:rFonts w:ascii="Arial" w:eastAsia="Times New Roman" w:hAnsi="Arial" w:cs="Arial"/>
          <w:b/>
          <w:bCs/>
          <w:sz w:val="20"/>
          <w:szCs w:val="20"/>
          <w:lang w:val="en-AU"/>
        </w:rPr>
        <w:t>.11 Who has reviewed and approved this project?</w:t>
      </w:r>
    </w:p>
    <w:p w14:paraId="60882B18" w14:textId="77777777" w:rsidR="00C739AA" w:rsidRPr="00B77760" w:rsidRDefault="00C739AA" w:rsidP="00C739AA">
      <w:pPr>
        <w:pStyle w:val="ListParagraph"/>
        <w:numPr>
          <w:ilvl w:val="0"/>
          <w:numId w:val="20"/>
        </w:numPr>
        <w:autoSpaceDE w:val="0"/>
        <w:autoSpaceDN w:val="0"/>
        <w:adjustRightInd w:val="0"/>
        <w:spacing w:beforeLines="40" w:before="96" w:afterLines="40" w:after="96" w:line="276" w:lineRule="auto"/>
        <w:ind w:left="714" w:hanging="357"/>
        <w:rPr>
          <w:rFonts w:ascii="Arial" w:eastAsia="Times New Roman" w:hAnsi="Arial" w:cs="Arial"/>
          <w:sz w:val="20"/>
          <w:szCs w:val="20"/>
          <w:lang w:val="en-AU"/>
        </w:rPr>
      </w:pPr>
      <w:r>
        <w:rPr>
          <w:rFonts w:ascii="Arial" w:eastAsia="Times New Roman" w:hAnsi="Arial" w:cs="Arial"/>
          <w:sz w:val="20"/>
          <w:szCs w:val="20"/>
          <w:lang w:val="en-AU"/>
        </w:rPr>
        <w:t>Required wording:</w:t>
      </w:r>
      <w:r w:rsidRPr="00B77760">
        <w:rPr>
          <w:rFonts w:ascii="Arial" w:eastAsia="Times New Roman" w:hAnsi="Arial" w:cs="Arial"/>
          <w:sz w:val="20"/>
          <w:szCs w:val="20"/>
          <w:lang w:val="en-AU"/>
        </w:rPr>
        <w:br/>
      </w:r>
      <w:r w:rsidRPr="006C43A5">
        <w:rPr>
          <w:rFonts w:ascii="Arial" w:eastAsia="Times New Roman" w:hAnsi="Arial" w:cs="Arial"/>
          <w:i/>
          <w:iCs/>
          <w:sz w:val="20"/>
          <w:szCs w:val="20"/>
          <w:lang w:val="en-AU"/>
        </w:rPr>
        <w:t>The Bellberry Human Research Ethics Committee has reviewed and approved this study in accordance with the National Statement on Ethical Conduct in Human Research (2025). This Statement has been developed to protect the interests of people who agree to participate in human research studies. Should you wish to discuss the study or view a copy of the Complaint procedure with someone not directly involved, particularly in relation to matters concerning policies, information or complaints about the conduct of the study or your rights as a participant, you may contact the Director of HREC Operations, Bellberry Limited on 08 8361 3222.</w:t>
      </w:r>
    </w:p>
    <w:p w14:paraId="62EA2231" w14:textId="77777777" w:rsidR="00C739AA" w:rsidRPr="007B21B7" w:rsidRDefault="00C739AA" w:rsidP="00C739AA">
      <w:pPr>
        <w:autoSpaceDE w:val="0"/>
        <w:autoSpaceDN w:val="0"/>
        <w:adjustRightInd w:val="0"/>
        <w:spacing w:beforeLines="40" w:before="96" w:afterLines="40" w:after="96" w:line="240" w:lineRule="auto"/>
        <w:rPr>
          <w:rFonts w:ascii="Arial" w:eastAsia="Times New Roman" w:hAnsi="Arial" w:cs="Arial"/>
          <w:sz w:val="20"/>
          <w:szCs w:val="20"/>
          <w:lang w:val="en-AU"/>
        </w:rPr>
      </w:pPr>
    </w:p>
    <w:p w14:paraId="4B2E8FE9" w14:textId="77777777" w:rsidR="00C739AA" w:rsidRPr="007B21B7" w:rsidRDefault="00C739AA" w:rsidP="00C739AA">
      <w:pPr>
        <w:autoSpaceDE w:val="0"/>
        <w:autoSpaceDN w:val="0"/>
        <w:adjustRightInd w:val="0"/>
        <w:spacing w:beforeLines="40" w:before="96" w:afterLines="40" w:after="96" w:line="276" w:lineRule="auto"/>
        <w:rPr>
          <w:rFonts w:ascii="Arial" w:eastAsia="Times New Roman" w:hAnsi="Arial" w:cs="Arial"/>
          <w:b/>
          <w:bCs/>
          <w:sz w:val="20"/>
          <w:szCs w:val="20"/>
          <w:lang w:val="en-AU"/>
        </w:rPr>
      </w:pPr>
      <w:r>
        <w:rPr>
          <w:rFonts w:ascii="Arial" w:eastAsia="Times New Roman" w:hAnsi="Arial" w:cs="Arial"/>
          <w:b/>
          <w:bCs/>
          <w:sz w:val="20"/>
          <w:szCs w:val="20"/>
          <w:lang w:val="en-AU"/>
        </w:rPr>
        <w:lastRenderedPageBreak/>
        <w:t>3</w:t>
      </w:r>
      <w:r w:rsidRPr="007B21B7">
        <w:rPr>
          <w:rFonts w:ascii="Arial" w:eastAsia="Times New Roman" w:hAnsi="Arial" w:cs="Arial"/>
          <w:b/>
          <w:bCs/>
          <w:sz w:val="20"/>
          <w:szCs w:val="20"/>
          <w:lang w:val="en-AU"/>
        </w:rPr>
        <w:t>.12 Consent form and signature page</w:t>
      </w:r>
    </w:p>
    <w:p w14:paraId="6B7FDAEA" w14:textId="468C3467" w:rsidR="00BC4D97" w:rsidRPr="00235A33" w:rsidRDefault="00BC4D97" w:rsidP="00BC4D97">
      <w:pPr>
        <w:pStyle w:val="ListParagraph"/>
        <w:numPr>
          <w:ilvl w:val="0"/>
          <w:numId w:val="17"/>
        </w:numPr>
        <w:shd w:val="clear" w:color="auto" w:fill="FFFFFF"/>
        <w:spacing w:after="0" w:line="264" w:lineRule="atLeast"/>
        <w:textAlignment w:val="baseline"/>
        <w:rPr>
          <w:rFonts w:ascii="Arial" w:eastAsia="Times New Roman" w:hAnsi="Arial" w:cs="Arial"/>
          <w:sz w:val="20"/>
          <w:szCs w:val="20"/>
          <w:lang w:val="en-AU" w:eastAsia="en-AU"/>
        </w:rPr>
      </w:pPr>
      <w:r w:rsidRPr="00235A33">
        <w:rPr>
          <w:rFonts w:ascii="Arial" w:eastAsia="Times New Roman" w:hAnsi="Arial" w:cs="Arial"/>
          <w:sz w:val="20"/>
          <w:szCs w:val="20"/>
          <w:lang w:val="en-AU" w:eastAsia="en-AU"/>
        </w:rPr>
        <w:t>By providing your specimen to &lt; &gt; you are gifting your rights to the data or samples. This means that you will not receive any benefit from this use of your data or samples, for example if the research leads to a new treatment.</w:t>
      </w:r>
    </w:p>
    <w:p w14:paraId="5453BCE1" w14:textId="56613D77" w:rsidR="00C739AA" w:rsidRDefault="00C739AA" w:rsidP="00C739AA">
      <w:pPr>
        <w:numPr>
          <w:ilvl w:val="0"/>
          <w:numId w:val="17"/>
        </w:numPr>
        <w:autoSpaceDE w:val="0"/>
        <w:autoSpaceDN w:val="0"/>
        <w:adjustRightInd w:val="0"/>
        <w:spacing w:beforeLines="40" w:before="96" w:afterLines="40" w:after="96" w:line="276" w:lineRule="auto"/>
        <w:rPr>
          <w:rFonts w:ascii="Arial" w:eastAsia="Times New Roman" w:hAnsi="Arial" w:cs="Arial"/>
          <w:sz w:val="20"/>
          <w:szCs w:val="20"/>
          <w:lang w:val="en-AU"/>
        </w:rPr>
      </w:pPr>
      <w:r>
        <w:rPr>
          <w:rFonts w:ascii="Arial" w:eastAsia="Times New Roman" w:hAnsi="Arial" w:cs="Arial"/>
          <w:sz w:val="20"/>
          <w:szCs w:val="20"/>
          <w:lang w:val="en-AU"/>
        </w:rPr>
        <w:t>See</w:t>
      </w:r>
      <w:r w:rsidRPr="007B21B7">
        <w:rPr>
          <w:rFonts w:ascii="Arial" w:eastAsia="Times New Roman" w:hAnsi="Arial" w:cs="Arial"/>
          <w:sz w:val="20"/>
          <w:szCs w:val="20"/>
          <w:lang w:val="en-AU"/>
        </w:rPr>
        <w:t xml:space="preserve"> BA F5.1.2 Sample consent form.</w:t>
      </w:r>
    </w:p>
    <w:p w14:paraId="2B81D869" w14:textId="77777777" w:rsidR="00C739AA" w:rsidRDefault="00C739AA" w:rsidP="00C739AA">
      <w:pPr>
        <w:autoSpaceDE w:val="0"/>
        <w:autoSpaceDN w:val="0"/>
        <w:adjustRightInd w:val="0"/>
        <w:spacing w:beforeLines="40" w:before="96" w:afterLines="40" w:after="96" w:line="240" w:lineRule="auto"/>
        <w:rPr>
          <w:rFonts w:ascii="Arial" w:eastAsia="Times New Roman" w:hAnsi="Arial" w:cs="Arial"/>
          <w:sz w:val="20"/>
          <w:szCs w:val="20"/>
          <w:lang w:val="en-AU"/>
        </w:rPr>
      </w:pPr>
    </w:p>
    <w:p w14:paraId="523C9180" w14:textId="77777777" w:rsidR="00C739AA" w:rsidRPr="007B21B7" w:rsidRDefault="00C739AA" w:rsidP="00C739AA">
      <w:pPr>
        <w:autoSpaceDE w:val="0"/>
        <w:autoSpaceDN w:val="0"/>
        <w:adjustRightInd w:val="0"/>
        <w:spacing w:beforeLines="40" w:before="96" w:afterLines="40" w:after="96" w:line="276" w:lineRule="auto"/>
        <w:rPr>
          <w:rFonts w:ascii="Arial" w:eastAsia="Times New Roman" w:hAnsi="Arial" w:cs="Arial"/>
          <w:b/>
          <w:bCs/>
          <w:sz w:val="20"/>
          <w:szCs w:val="20"/>
          <w:lang w:val="en-AU"/>
        </w:rPr>
      </w:pPr>
      <w:r>
        <w:rPr>
          <w:rFonts w:ascii="Arial" w:eastAsia="Times New Roman" w:hAnsi="Arial" w:cs="Arial"/>
          <w:b/>
          <w:bCs/>
          <w:sz w:val="20"/>
          <w:szCs w:val="20"/>
          <w:lang w:val="en-AU"/>
        </w:rPr>
        <w:t>3</w:t>
      </w:r>
      <w:r w:rsidRPr="007B21B7">
        <w:rPr>
          <w:rFonts w:ascii="Arial" w:eastAsia="Times New Roman" w:hAnsi="Arial" w:cs="Arial"/>
          <w:b/>
          <w:bCs/>
          <w:sz w:val="20"/>
          <w:szCs w:val="20"/>
          <w:lang w:val="en-AU"/>
        </w:rPr>
        <w:t>.13 Additional circumstances</w:t>
      </w:r>
    </w:p>
    <w:p w14:paraId="78A6B410" w14:textId="77777777" w:rsidR="00C739AA" w:rsidRPr="007B21B7" w:rsidRDefault="00C739AA" w:rsidP="00C739AA">
      <w:pPr>
        <w:numPr>
          <w:ilvl w:val="0"/>
          <w:numId w:val="18"/>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Extension studies: State that any extension study/further studies will be subject to relevant regulatory approvals being obtained prior to participant enrolment.</w:t>
      </w:r>
    </w:p>
    <w:p w14:paraId="2E56BE7A" w14:textId="77777777" w:rsidR="00C739AA" w:rsidRPr="007B21B7" w:rsidRDefault="00C739AA" w:rsidP="00C739AA">
      <w:pPr>
        <w:numPr>
          <w:ilvl w:val="0"/>
          <w:numId w:val="18"/>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Photography: Include required clauses or provide a separate PICF as appropriate. See BA F5.1.1 Photographic &amp; videographic release content.</w:t>
      </w:r>
    </w:p>
    <w:p w14:paraId="50D6211E" w14:textId="77777777" w:rsidR="00C739AA" w:rsidRDefault="00C739AA" w:rsidP="00C739AA">
      <w:pPr>
        <w:numPr>
          <w:ilvl w:val="0"/>
          <w:numId w:val="18"/>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Digital scribes: Where digital scribes are used to analyse or interpret clinical conversations they are regulated as a medical device. Where a digital scribe is to be used the PICF should clearly state this and provide participants with information about the technology and any potential implications for their privacy. For further information refer to TGA guidance: Digital scribes | Therapeutic Goods Administration (TGA).</w:t>
      </w:r>
    </w:p>
    <w:p w14:paraId="41C14AB9" w14:textId="77777777" w:rsidR="00C739AA" w:rsidRPr="007B21B7" w:rsidRDefault="00597BB3" w:rsidP="00C739AA">
      <w:pPr>
        <w:autoSpaceDE w:val="0"/>
        <w:autoSpaceDN w:val="0"/>
        <w:adjustRightInd w:val="0"/>
        <w:spacing w:beforeLines="40" w:before="96" w:afterLines="40" w:after="96" w:line="276" w:lineRule="auto"/>
        <w:rPr>
          <w:rFonts w:ascii="Arial" w:eastAsia="Times New Roman" w:hAnsi="Arial" w:cs="Arial"/>
          <w:sz w:val="20"/>
          <w:szCs w:val="20"/>
          <w:lang w:val="en-AU"/>
        </w:rPr>
      </w:pPr>
      <w:r>
        <w:rPr>
          <w:rFonts w:ascii="Arial" w:eastAsia="Times New Roman" w:hAnsi="Arial" w:cs="Arial"/>
          <w:sz w:val="20"/>
          <w:szCs w:val="20"/>
          <w:lang w:val="en-AU"/>
        </w:rPr>
        <w:pict w14:anchorId="7A0BA0C2">
          <v:rect id="_x0000_i1029" style="width:0;height:1.5pt" o:hrstd="t" o:hr="t" fillcolor="#a0a0a0" stroked="f"/>
        </w:pict>
      </w:r>
    </w:p>
    <w:p w14:paraId="2F5C7858" w14:textId="77777777" w:rsidR="00C739AA" w:rsidRPr="007B21B7" w:rsidRDefault="00C739AA" w:rsidP="00C739AA">
      <w:pPr>
        <w:autoSpaceDE w:val="0"/>
        <w:autoSpaceDN w:val="0"/>
        <w:adjustRightInd w:val="0"/>
        <w:spacing w:beforeLines="40" w:before="96" w:afterLines="40" w:after="96" w:line="276" w:lineRule="auto"/>
        <w:rPr>
          <w:rFonts w:ascii="Arial" w:eastAsia="Times New Roman" w:hAnsi="Arial" w:cs="Arial"/>
          <w:b/>
          <w:bCs/>
          <w:sz w:val="20"/>
          <w:szCs w:val="20"/>
          <w:lang w:val="en-AU"/>
        </w:rPr>
      </w:pPr>
      <w:r>
        <w:rPr>
          <w:rFonts w:ascii="Arial" w:eastAsia="Times New Roman" w:hAnsi="Arial" w:cs="Arial"/>
          <w:b/>
          <w:bCs/>
          <w:sz w:val="20"/>
          <w:szCs w:val="20"/>
          <w:lang w:val="en-AU"/>
        </w:rPr>
        <w:t>4</w:t>
      </w:r>
      <w:r w:rsidRPr="007B21B7">
        <w:rPr>
          <w:rFonts w:ascii="Arial" w:eastAsia="Times New Roman" w:hAnsi="Arial" w:cs="Arial"/>
          <w:b/>
          <w:bCs/>
          <w:sz w:val="20"/>
          <w:szCs w:val="20"/>
          <w:lang w:val="en-AU"/>
        </w:rPr>
        <w:t>. Other Requirements</w:t>
      </w:r>
    </w:p>
    <w:p w14:paraId="09819958" w14:textId="77777777" w:rsidR="00C739AA" w:rsidRPr="00116300" w:rsidRDefault="00C739AA" w:rsidP="00116300">
      <w:pPr>
        <w:pStyle w:val="Heading2"/>
        <w:ind w:left="720"/>
      </w:pPr>
      <w:r w:rsidRPr="00116300">
        <w:t xml:space="preserve">Obtaining consent: </w:t>
      </w:r>
    </w:p>
    <w:p w14:paraId="4BE4827C" w14:textId="2EC12585" w:rsidR="00C739AA" w:rsidRPr="007B21B7" w:rsidRDefault="00C739AA" w:rsidP="00C739AA">
      <w:pPr>
        <w:autoSpaceDE w:val="0"/>
        <w:autoSpaceDN w:val="0"/>
        <w:adjustRightInd w:val="0"/>
        <w:spacing w:beforeLines="40" w:before="96" w:afterLines="40" w:after="96" w:line="276" w:lineRule="auto"/>
        <w:ind w:left="720"/>
        <w:rPr>
          <w:rFonts w:ascii="Arial" w:eastAsia="Times New Roman" w:hAnsi="Arial" w:cs="Arial"/>
          <w:sz w:val="20"/>
          <w:szCs w:val="20"/>
          <w:lang w:val="en-AU"/>
        </w:rPr>
      </w:pPr>
      <w:r w:rsidRPr="007B21B7">
        <w:rPr>
          <w:rFonts w:ascii="Arial" w:eastAsia="Times New Roman" w:hAnsi="Arial" w:cs="Arial"/>
          <w:sz w:val="20"/>
          <w:szCs w:val="20"/>
          <w:lang w:val="en-AU"/>
        </w:rPr>
        <w:t>In accordance with ICH GCP E6(R</w:t>
      </w:r>
      <w:r w:rsidR="00BC1F0D">
        <w:rPr>
          <w:rFonts w:ascii="Arial" w:eastAsia="Times New Roman" w:hAnsi="Arial" w:cs="Arial"/>
          <w:sz w:val="20"/>
          <w:szCs w:val="20"/>
          <w:lang w:val="en-AU"/>
        </w:rPr>
        <w:t>3</w:t>
      </w:r>
      <w:r w:rsidRPr="007B21B7">
        <w:rPr>
          <w:rFonts w:ascii="Arial" w:eastAsia="Times New Roman" w:hAnsi="Arial" w:cs="Arial"/>
          <w:sz w:val="20"/>
          <w:szCs w:val="20"/>
          <w:lang w:val="en-AU"/>
        </w:rPr>
        <w:t>) and the National Statement on Ethical Conduct in Human Research (202</w:t>
      </w:r>
      <w:r w:rsidR="00170BAC">
        <w:rPr>
          <w:rFonts w:ascii="Arial" w:eastAsia="Times New Roman" w:hAnsi="Arial" w:cs="Arial"/>
          <w:sz w:val="20"/>
          <w:szCs w:val="20"/>
          <w:lang w:val="en-AU"/>
        </w:rPr>
        <w:t>5</w:t>
      </w:r>
      <w:r w:rsidRPr="007B21B7">
        <w:rPr>
          <w:rFonts w:ascii="Arial" w:eastAsia="Times New Roman" w:hAnsi="Arial" w:cs="Arial"/>
          <w:sz w:val="20"/>
          <w:szCs w:val="20"/>
          <w:lang w:val="en-AU"/>
        </w:rPr>
        <w:t>):</w:t>
      </w:r>
    </w:p>
    <w:p w14:paraId="3A49FE11" w14:textId="2606F879" w:rsidR="00170BAC" w:rsidRPr="00170BAC" w:rsidRDefault="00C739AA" w:rsidP="005F7593">
      <w:pPr>
        <w:numPr>
          <w:ilvl w:val="0"/>
          <w:numId w:val="31"/>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170BAC">
        <w:rPr>
          <w:rFonts w:ascii="Arial" w:eastAsia="Times New Roman" w:hAnsi="Arial" w:cs="Arial"/>
          <w:sz w:val="20"/>
          <w:szCs w:val="20"/>
          <w:lang w:val="en-AU"/>
        </w:rPr>
        <w:t xml:space="preserve">GCP </w:t>
      </w:r>
      <w:r w:rsidR="00170BAC">
        <w:rPr>
          <w:rFonts w:ascii="Arial" w:eastAsia="Times New Roman" w:hAnsi="Arial" w:cs="Arial"/>
          <w:sz w:val="20"/>
          <w:szCs w:val="20"/>
          <w:lang w:val="en-AU"/>
        </w:rPr>
        <w:t>2</w:t>
      </w:r>
      <w:r w:rsidRPr="00170BAC">
        <w:rPr>
          <w:rFonts w:ascii="Arial" w:eastAsia="Times New Roman" w:hAnsi="Arial" w:cs="Arial"/>
          <w:sz w:val="20"/>
          <w:szCs w:val="20"/>
          <w:lang w:val="en-AU"/>
        </w:rPr>
        <w:t>.8.</w:t>
      </w:r>
      <w:r w:rsidR="00170BAC">
        <w:rPr>
          <w:rFonts w:ascii="Arial" w:eastAsia="Times New Roman" w:hAnsi="Arial" w:cs="Arial"/>
          <w:sz w:val="20"/>
          <w:szCs w:val="20"/>
          <w:lang w:val="en-AU"/>
        </w:rPr>
        <w:t>7</w:t>
      </w:r>
      <w:r w:rsidRPr="00170BAC">
        <w:rPr>
          <w:rFonts w:ascii="Arial" w:eastAsia="Times New Roman" w:hAnsi="Arial" w:cs="Arial"/>
          <w:sz w:val="20"/>
          <w:szCs w:val="20"/>
          <w:lang w:val="en-AU"/>
        </w:rPr>
        <w:t xml:space="preserve"> states: </w:t>
      </w:r>
      <w:r w:rsidR="00170BAC" w:rsidRPr="00170BAC">
        <w:rPr>
          <w:rFonts w:ascii="Arial" w:eastAsia="Times New Roman" w:hAnsi="Arial" w:cs="Arial"/>
          <w:sz w:val="20"/>
          <w:szCs w:val="20"/>
          <w:lang w:val="en-AU"/>
        </w:rPr>
        <w:t>Prior to trial participation, the informed consent form should be signed and dated by the participant or by the participant’s legally acceptable representative and, where appropriate, by an impartial witness and by the investigator or delegated investigator site staff who conducted the informed consent discussion.</w:t>
      </w:r>
    </w:p>
    <w:p w14:paraId="690CB5BA" w14:textId="77777777" w:rsidR="00C739AA" w:rsidRDefault="00C739AA" w:rsidP="00C739AA">
      <w:pPr>
        <w:numPr>
          <w:ilvl w:val="0"/>
          <w:numId w:val="31"/>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The National Statement on Ethical Conduct in Human Research (2025) further specifies: Participation in the clinical trial can only commence when the participant, or the participant’s legally acceptable representative, has received a copy of the signed and dated written informed consent form. These requirements confirm that no trial-related procedures may occur—including behavioural requests such as fasting—until full written informed consent has been obtained.</w:t>
      </w:r>
    </w:p>
    <w:p w14:paraId="27A4A100" w14:textId="77777777" w:rsidR="00C739AA" w:rsidRPr="00116300" w:rsidRDefault="00C739AA" w:rsidP="00116300">
      <w:pPr>
        <w:pStyle w:val="Heading2"/>
        <w:ind w:left="720"/>
      </w:pPr>
      <w:r w:rsidRPr="00116300">
        <w:t>Electronic consenting (</w:t>
      </w:r>
      <w:proofErr w:type="spellStart"/>
      <w:r w:rsidRPr="00116300">
        <w:t>ePICF</w:t>
      </w:r>
      <w:proofErr w:type="spellEnd"/>
      <w:r w:rsidRPr="00116300">
        <w:t xml:space="preserve">): </w:t>
      </w:r>
    </w:p>
    <w:p w14:paraId="71C13D36" w14:textId="77777777" w:rsidR="00C739AA" w:rsidRPr="00D82C22" w:rsidRDefault="00C739AA" w:rsidP="00C739AA">
      <w:pPr>
        <w:numPr>
          <w:ilvl w:val="0"/>
          <w:numId w:val="31"/>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D82C22">
        <w:rPr>
          <w:rFonts w:ascii="Arial" w:eastAsia="Times New Roman" w:hAnsi="Arial" w:cs="Arial"/>
          <w:sz w:val="20"/>
          <w:szCs w:val="20"/>
          <w:lang w:val="en-AU"/>
        </w:rPr>
        <w:t xml:space="preserve">Bellberry reviews only the content of a document, not the platform it is provided on. </w:t>
      </w:r>
    </w:p>
    <w:p w14:paraId="1D563402" w14:textId="77777777" w:rsidR="00C739AA" w:rsidRPr="00D82C22" w:rsidRDefault="00C739AA" w:rsidP="00C739AA">
      <w:pPr>
        <w:autoSpaceDE w:val="0"/>
        <w:autoSpaceDN w:val="0"/>
        <w:adjustRightInd w:val="0"/>
        <w:spacing w:beforeLines="40" w:before="96" w:afterLines="40" w:after="96" w:line="276" w:lineRule="auto"/>
        <w:ind w:left="1080"/>
        <w:rPr>
          <w:rFonts w:ascii="Arial" w:eastAsia="Times New Roman" w:hAnsi="Arial" w:cs="Arial"/>
          <w:sz w:val="20"/>
          <w:szCs w:val="20"/>
          <w:lang w:val="en-AU"/>
        </w:rPr>
      </w:pPr>
      <w:r w:rsidRPr="00D82C22">
        <w:rPr>
          <w:rFonts w:ascii="Arial" w:eastAsia="Times New Roman" w:hAnsi="Arial" w:cs="Arial"/>
          <w:sz w:val="20"/>
          <w:szCs w:val="20"/>
          <w:lang w:val="en-AU"/>
        </w:rPr>
        <w:t xml:space="preserve">Sites are responsible for privacy and confidentiality and must document processes in a Data Management Plan. Specific technological practices do not necessitate a separate review by the HREC, as they primarily pertain to administrative processes rather than ethical considerations. The HREC review is limited to ethical considerations of the participant-facing content and subsequent data management. Therefore, participant consenting platforms and electronically verified signature platforms do not require submission to the Bellberry HREC. </w:t>
      </w:r>
    </w:p>
    <w:p w14:paraId="5FDD7D89" w14:textId="041E1B72" w:rsidR="00116300" w:rsidRDefault="00C739AA" w:rsidP="00116300">
      <w:pPr>
        <w:numPr>
          <w:ilvl w:val="0"/>
          <w:numId w:val="31"/>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3A2C8F">
        <w:rPr>
          <w:rFonts w:ascii="Arial" w:eastAsia="Times New Roman" w:hAnsi="Arial" w:cs="Arial"/>
          <w:sz w:val="20"/>
          <w:szCs w:val="20"/>
          <w:lang w:val="en-AU"/>
        </w:rPr>
        <w:t>Sites have</w:t>
      </w:r>
      <w:r w:rsidRPr="007B21B7">
        <w:rPr>
          <w:rFonts w:ascii="Arial" w:eastAsia="Times New Roman" w:hAnsi="Arial" w:cs="Arial"/>
          <w:sz w:val="20"/>
          <w:szCs w:val="20"/>
          <w:lang w:val="en-AU"/>
        </w:rPr>
        <w:t xml:space="preserve"> responsibility for maintaining privacy and confidentiality of participant information and these details should be included in a Data Management Plan. Site specific recruitment strategies and consenting processes should be detailed in the HREC application</w:t>
      </w:r>
      <w:r w:rsidR="00116300">
        <w:rPr>
          <w:rFonts w:ascii="Arial" w:eastAsia="Times New Roman" w:hAnsi="Arial" w:cs="Arial"/>
          <w:sz w:val="20"/>
          <w:szCs w:val="20"/>
          <w:lang w:val="en-AU"/>
        </w:rPr>
        <w:t>.</w:t>
      </w:r>
    </w:p>
    <w:p w14:paraId="1753CB40" w14:textId="1E128C91" w:rsidR="00116300" w:rsidRPr="00116300" w:rsidRDefault="00116300" w:rsidP="00116300">
      <w:pPr>
        <w:pStyle w:val="Heading2"/>
        <w:ind w:left="720"/>
      </w:pPr>
      <w:r w:rsidRPr="00116300">
        <w:lastRenderedPageBreak/>
        <w:t>Optional Objective</w:t>
      </w:r>
    </w:p>
    <w:p w14:paraId="4885A8A0" w14:textId="08BF7EB4" w:rsidR="00116300" w:rsidRPr="00116300" w:rsidRDefault="00116300" w:rsidP="00116300">
      <w:pPr>
        <w:pStyle w:val="Heading2"/>
        <w:numPr>
          <w:ilvl w:val="0"/>
          <w:numId w:val="34"/>
        </w:numPr>
        <w:rPr>
          <w:rFonts w:eastAsia="Times New Roman"/>
          <w:b w:val="0"/>
          <w:bCs/>
          <w:lang w:val="en-US"/>
        </w:rPr>
      </w:pPr>
      <w:r w:rsidRPr="00116300">
        <w:rPr>
          <w:rFonts w:eastAsia="Times New Roman"/>
          <w:b w:val="0"/>
          <w:bCs/>
          <w:lang w:val="en-US"/>
        </w:rPr>
        <w:t>When seeking consent for optional objectives in a research project, Bellberry requires that the related information and consent be presented either as an appendix to the main PICF or as a separate PICF. This approach ensures that optional objectives are clearly distinguished from the main study.</w:t>
      </w:r>
    </w:p>
    <w:p w14:paraId="4AA2D286" w14:textId="77777777" w:rsidR="00116300" w:rsidRPr="00116300" w:rsidRDefault="00116300" w:rsidP="00116300">
      <w:pPr>
        <w:autoSpaceDE w:val="0"/>
        <w:autoSpaceDN w:val="0"/>
        <w:adjustRightInd w:val="0"/>
        <w:spacing w:beforeLines="40" w:before="96" w:afterLines="40" w:after="96" w:line="276" w:lineRule="auto"/>
        <w:ind w:left="1080"/>
        <w:rPr>
          <w:rFonts w:ascii="Arial" w:eastAsia="Times New Roman" w:hAnsi="Arial" w:cs="Arial"/>
          <w:sz w:val="20"/>
          <w:szCs w:val="20"/>
          <w:lang w:val="en-US"/>
        </w:rPr>
      </w:pPr>
      <w:r w:rsidRPr="00116300">
        <w:rPr>
          <w:rFonts w:ascii="Arial" w:eastAsia="Times New Roman" w:hAnsi="Arial" w:cs="Arial"/>
          <w:sz w:val="20"/>
          <w:szCs w:val="20"/>
          <w:lang w:val="en-US"/>
        </w:rPr>
        <w:t xml:space="preserve">When using an appendix, standard information already covered in the main PICF does not need to be repeated, allowing for a more concise format than would be required in a standalone document. Please refer to the table below for the specific requirements that apply to each type of optional objective. Where both an appendix and a separate document are acceptable, researchers may choose the format they consider most appropriate. </w:t>
      </w:r>
    </w:p>
    <w:tbl>
      <w:tblPr>
        <w:tblW w:w="0" w:type="auto"/>
        <w:tblCellSpacing w:w="15" w:type="dxa"/>
        <w:tblInd w:w="709" w:type="dxa"/>
        <w:tblCellMar>
          <w:top w:w="15" w:type="dxa"/>
          <w:left w:w="15" w:type="dxa"/>
          <w:bottom w:w="15" w:type="dxa"/>
          <w:right w:w="15" w:type="dxa"/>
        </w:tblCellMar>
        <w:tblLook w:val="04A0" w:firstRow="1" w:lastRow="0" w:firstColumn="1" w:lastColumn="0" w:noHBand="0" w:noVBand="1"/>
      </w:tblPr>
      <w:tblGrid>
        <w:gridCol w:w="3119"/>
        <w:gridCol w:w="1275"/>
        <w:gridCol w:w="993"/>
        <w:gridCol w:w="3118"/>
      </w:tblGrid>
      <w:tr w:rsidR="00116300" w:rsidRPr="00480878" w14:paraId="235960B4" w14:textId="77777777" w:rsidTr="006A6DD0">
        <w:trPr>
          <w:tblHeader/>
          <w:tblCellSpacing w:w="15" w:type="dxa"/>
        </w:trPr>
        <w:tc>
          <w:tcPr>
            <w:tcW w:w="3074" w:type="dxa"/>
            <w:vAlign w:val="center"/>
            <w:hideMark/>
          </w:tcPr>
          <w:p w14:paraId="7B8D876D" w14:textId="77777777" w:rsidR="00116300" w:rsidRPr="00480878" w:rsidRDefault="00116300" w:rsidP="006A6DD0">
            <w:pPr>
              <w:autoSpaceDE w:val="0"/>
              <w:autoSpaceDN w:val="0"/>
              <w:adjustRightInd w:val="0"/>
              <w:spacing w:beforeLines="40" w:before="96" w:afterLines="40" w:after="96" w:line="276" w:lineRule="auto"/>
              <w:rPr>
                <w:rFonts w:ascii="Arial" w:eastAsia="Times New Roman" w:hAnsi="Arial" w:cs="Arial"/>
                <w:b/>
                <w:bCs/>
                <w:sz w:val="20"/>
                <w:szCs w:val="20"/>
                <w:lang w:val="en-US"/>
              </w:rPr>
            </w:pPr>
            <w:r w:rsidRPr="00480878">
              <w:rPr>
                <w:rFonts w:ascii="Arial" w:eastAsia="Times New Roman" w:hAnsi="Arial" w:cs="Arial"/>
                <w:b/>
                <w:bCs/>
                <w:sz w:val="20"/>
                <w:szCs w:val="20"/>
                <w:lang w:val="en-US"/>
              </w:rPr>
              <w:t>Optional Objective</w:t>
            </w:r>
          </w:p>
        </w:tc>
        <w:tc>
          <w:tcPr>
            <w:tcW w:w="1245" w:type="dxa"/>
            <w:vAlign w:val="center"/>
            <w:hideMark/>
          </w:tcPr>
          <w:p w14:paraId="7F914ED0" w14:textId="77777777" w:rsidR="00116300" w:rsidRPr="00480878" w:rsidRDefault="00116300" w:rsidP="006A6DD0">
            <w:pPr>
              <w:autoSpaceDE w:val="0"/>
              <w:autoSpaceDN w:val="0"/>
              <w:adjustRightInd w:val="0"/>
              <w:spacing w:beforeLines="40" w:before="96" w:afterLines="40" w:after="96" w:line="276" w:lineRule="auto"/>
              <w:jc w:val="center"/>
              <w:rPr>
                <w:rFonts w:cstheme="minorHAnsi"/>
                <w:b/>
                <w:bCs/>
              </w:rPr>
            </w:pPr>
            <w:r w:rsidRPr="00480878">
              <w:rPr>
                <w:rFonts w:ascii="Arial" w:eastAsia="Times New Roman" w:hAnsi="Arial" w:cs="Arial"/>
                <w:b/>
                <w:bCs/>
                <w:sz w:val="20"/>
                <w:szCs w:val="20"/>
                <w:lang w:val="en-AU"/>
              </w:rPr>
              <w:t>Appendix to Main PICF</w:t>
            </w:r>
          </w:p>
        </w:tc>
        <w:tc>
          <w:tcPr>
            <w:tcW w:w="963" w:type="dxa"/>
            <w:vAlign w:val="center"/>
            <w:hideMark/>
          </w:tcPr>
          <w:p w14:paraId="04898943" w14:textId="77777777" w:rsidR="00116300" w:rsidRPr="00480878" w:rsidRDefault="00116300" w:rsidP="006A6DD0">
            <w:pPr>
              <w:autoSpaceDE w:val="0"/>
              <w:autoSpaceDN w:val="0"/>
              <w:adjustRightInd w:val="0"/>
              <w:spacing w:beforeLines="40" w:before="96" w:afterLines="40" w:after="96" w:line="276" w:lineRule="auto"/>
              <w:jc w:val="center"/>
              <w:rPr>
                <w:rFonts w:cstheme="minorHAnsi"/>
                <w:b/>
                <w:bCs/>
              </w:rPr>
            </w:pPr>
            <w:r w:rsidRPr="00480878">
              <w:rPr>
                <w:rFonts w:ascii="Arial" w:eastAsia="Times New Roman" w:hAnsi="Arial" w:cs="Arial"/>
                <w:b/>
                <w:bCs/>
                <w:sz w:val="20"/>
                <w:szCs w:val="20"/>
                <w:lang w:val="en-AU"/>
              </w:rPr>
              <w:t>Separate PICF</w:t>
            </w:r>
          </w:p>
        </w:tc>
        <w:tc>
          <w:tcPr>
            <w:tcW w:w="3073" w:type="dxa"/>
            <w:vAlign w:val="center"/>
            <w:hideMark/>
          </w:tcPr>
          <w:p w14:paraId="2B638105" w14:textId="77777777" w:rsidR="00116300" w:rsidRPr="00480878" w:rsidRDefault="00116300" w:rsidP="006A6DD0">
            <w:pPr>
              <w:autoSpaceDE w:val="0"/>
              <w:autoSpaceDN w:val="0"/>
              <w:adjustRightInd w:val="0"/>
              <w:spacing w:beforeLines="40" w:before="96" w:afterLines="40" w:after="96" w:line="276" w:lineRule="auto"/>
              <w:rPr>
                <w:rFonts w:cstheme="minorHAnsi"/>
                <w:b/>
                <w:bCs/>
              </w:rPr>
            </w:pPr>
            <w:r w:rsidRPr="00480878">
              <w:rPr>
                <w:rFonts w:ascii="Arial" w:eastAsia="Times New Roman" w:hAnsi="Arial" w:cs="Arial"/>
                <w:b/>
                <w:bCs/>
                <w:sz w:val="20"/>
                <w:szCs w:val="20"/>
                <w:lang w:val="en-AU"/>
              </w:rPr>
              <w:t>Notes / Requirements</w:t>
            </w:r>
          </w:p>
        </w:tc>
      </w:tr>
      <w:tr w:rsidR="00116300" w:rsidRPr="00480878" w14:paraId="3B779AF3" w14:textId="77777777" w:rsidTr="006A6DD0">
        <w:trPr>
          <w:trHeight w:val="826"/>
          <w:tblCellSpacing w:w="15" w:type="dxa"/>
        </w:trPr>
        <w:tc>
          <w:tcPr>
            <w:tcW w:w="3074" w:type="dxa"/>
            <w:vAlign w:val="center"/>
            <w:hideMark/>
          </w:tcPr>
          <w:p w14:paraId="36DFA299" w14:textId="77777777" w:rsidR="00116300" w:rsidRPr="00480878" w:rsidRDefault="00116300" w:rsidP="006A6DD0">
            <w:pPr>
              <w:autoSpaceDE w:val="0"/>
              <w:autoSpaceDN w:val="0"/>
              <w:adjustRightInd w:val="0"/>
              <w:spacing w:beforeLines="40" w:before="96" w:afterLines="40" w:after="96" w:line="276" w:lineRule="auto"/>
              <w:rPr>
                <w:rFonts w:ascii="Arial" w:eastAsia="Times New Roman" w:hAnsi="Arial" w:cs="Arial"/>
                <w:sz w:val="20"/>
                <w:szCs w:val="20"/>
                <w:lang w:val="en-US"/>
              </w:rPr>
            </w:pPr>
            <w:r w:rsidRPr="00480878">
              <w:rPr>
                <w:rFonts w:ascii="Arial" w:eastAsia="Times New Roman" w:hAnsi="Arial" w:cs="Arial"/>
                <w:sz w:val="20"/>
                <w:szCs w:val="20"/>
                <w:lang w:val="en-US"/>
              </w:rPr>
              <w:t xml:space="preserve">Optional </w:t>
            </w:r>
            <w:r w:rsidRPr="00945C3D">
              <w:rPr>
                <w:rFonts w:ascii="Arial" w:eastAsia="Times New Roman" w:hAnsi="Arial" w:cs="Arial"/>
                <w:sz w:val="20"/>
                <w:szCs w:val="20"/>
                <w:lang w:val="en-US"/>
              </w:rPr>
              <w:t>s</w:t>
            </w:r>
            <w:r w:rsidRPr="00480878">
              <w:rPr>
                <w:rFonts w:ascii="Arial" w:eastAsia="Times New Roman" w:hAnsi="Arial" w:cs="Arial"/>
                <w:sz w:val="20"/>
                <w:szCs w:val="20"/>
                <w:lang w:val="en-US"/>
              </w:rPr>
              <w:t>amples</w:t>
            </w:r>
          </w:p>
        </w:tc>
        <w:tc>
          <w:tcPr>
            <w:tcW w:w="1245" w:type="dxa"/>
            <w:vAlign w:val="center"/>
            <w:hideMark/>
          </w:tcPr>
          <w:p w14:paraId="3C6D8CD1" w14:textId="77777777" w:rsidR="00116300" w:rsidRPr="00480878" w:rsidRDefault="00116300" w:rsidP="006A6DD0">
            <w:pPr>
              <w:spacing w:line="276" w:lineRule="auto"/>
              <w:jc w:val="center"/>
              <w:rPr>
                <w:rFonts w:cstheme="minorHAnsi"/>
                <w:b/>
                <w:bCs/>
                <w:sz w:val="32"/>
                <w:szCs w:val="32"/>
              </w:rPr>
            </w:pPr>
            <w:r w:rsidRPr="0068731E">
              <w:rPr>
                <w:rFonts w:ascii="Wingdings" w:eastAsia="Wingdings" w:hAnsi="Wingdings" w:cs="Wingdings"/>
                <w:b/>
                <w:color w:val="00B050"/>
                <w:sz w:val="32"/>
                <w:szCs w:val="32"/>
              </w:rPr>
              <w:t>ü</w:t>
            </w:r>
          </w:p>
        </w:tc>
        <w:tc>
          <w:tcPr>
            <w:tcW w:w="963" w:type="dxa"/>
            <w:vAlign w:val="center"/>
            <w:hideMark/>
          </w:tcPr>
          <w:p w14:paraId="51C00178" w14:textId="77777777" w:rsidR="00116300" w:rsidRPr="00480878" w:rsidRDefault="00116300" w:rsidP="006A6DD0">
            <w:pPr>
              <w:spacing w:line="276" w:lineRule="auto"/>
              <w:jc w:val="center"/>
              <w:rPr>
                <w:rFonts w:cstheme="minorHAnsi"/>
                <w:b/>
                <w:bCs/>
              </w:rPr>
            </w:pPr>
            <w:r w:rsidRPr="0068731E">
              <w:rPr>
                <w:rFonts w:ascii="Wingdings" w:eastAsia="Wingdings" w:hAnsi="Wingdings" w:cs="Wingdings"/>
                <w:b/>
                <w:color w:val="00B050"/>
                <w:sz w:val="32"/>
                <w:szCs w:val="32"/>
              </w:rPr>
              <w:t>ü</w:t>
            </w:r>
          </w:p>
        </w:tc>
        <w:tc>
          <w:tcPr>
            <w:tcW w:w="3073" w:type="dxa"/>
            <w:vAlign w:val="center"/>
            <w:hideMark/>
          </w:tcPr>
          <w:p w14:paraId="4E0546BD" w14:textId="77777777" w:rsidR="00116300" w:rsidRPr="00480878" w:rsidRDefault="00116300" w:rsidP="006A6DD0">
            <w:pPr>
              <w:autoSpaceDE w:val="0"/>
              <w:autoSpaceDN w:val="0"/>
              <w:adjustRightInd w:val="0"/>
              <w:spacing w:beforeLines="40" w:before="96" w:afterLines="40" w:after="96" w:line="276" w:lineRule="auto"/>
              <w:rPr>
                <w:rFonts w:cstheme="minorHAnsi"/>
              </w:rPr>
            </w:pPr>
            <w:r w:rsidRPr="00945C3D">
              <w:rPr>
                <w:rFonts w:ascii="Arial" w:eastAsia="Times New Roman" w:hAnsi="Arial" w:cs="Arial"/>
                <w:sz w:val="20"/>
                <w:szCs w:val="20"/>
                <w:lang w:val="en-US"/>
              </w:rPr>
              <w:t>Either format</w:t>
            </w:r>
            <w:r w:rsidRPr="00480878">
              <w:rPr>
                <w:rFonts w:ascii="Arial" w:eastAsia="Times New Roman" w:hAnsi="Arial" w:cs="Arial"/>
                <w:sz w:val="20"/>
                <w:szCs w:val="20"/>
                <w:lang w:val="en-US"/>
              </w:rPr>
              <w:t xml:space="preserve"> acceptable</w:t>
            </w:r>
          </w:p>
        </w:tc>
      </w:tr>
      <w:tr w:rsidR="00116300" w:rsidRPr="00480878" w14:paraId="6437F8D5" w14:textId="77777777" w:rsidTr="006A6DD0">
        <w:trPr>
          <w:tblCellSpacing w:w="15" w:type="dxa"/>
        </w:trPr>
        <w:tc>
          <w:tcPr>
            <w:tcW w:w="3074" w:type="dxa"/>
            <w:vAlign w:val="center"/>
            <w:hideMark/>
          </w:tcPr>
          <w:p w14:paraId="76803165" w14:textId="77777777" w:rsidR="00116300" w:rsidRPr="00480878" w:rsidRDefault="00116300" w:rsidP="006A6DD0">
            <w:pPr>
              <w:autoSpaceDE w:val="0"/>
              <w:autoSpaceDN w:val="0"/>
              <w:adjustRightInd w:val="0"/>
              <w:spacing w:beforeLines="40" w:before="96" w:afterLines="40" w:after="96" w:line="276" w:lineRule="auto"/>
              <w:rPr>
                <w:rFonts w:cstheme="minorHAnsi"/>
              </w:rPr>
            </w:pPr>
            <w:r w:rsidRPr="00480878">
              <w:rPr>
                <w:rFonts w:ascii="Arial" w:eastAsia="Times New Roman" w:hAnsi="Arial" w:cs="Arial"/>
                <w:sz w:val="20"/>
                <w:szCs w:val="20"/>
                <w:lang w:val="en-US"/>
              </w:rPr>
              <w:t xml:space="preserve">End of </w:t>
            </w:r>
            <w:r w:rsidRPr="00945C3D">
              <w:rPr>
                <w:rFonts w:ascii="Arial" w:eastAsia="Times New Roman" w:hAnsi="Arial" w:cs="Arial"/>
                <w:sz w:val="20"/>
                <w:szCs w:val="20"/>
                <w:lang w:val="en-US"/>
              </w:rPr>
              <w:t>t</w:t>
            </w:r>
            <w:r w:rsidRPr="00480878">
              <w:rPr>
                <w:rFonts w:ascii="Arial" w:eastAsia="Times New Roman" w:hAnsi="Arial" w:cs="Arial"/>
                <w:sz w:val="20"/>
                <w:szCs w:val="20"/>
                <w:lang w:val="en-US"/>
              </w:rPr>
              <w:t xml:space="preserve">reatment </w:t>
            </w:r>
            <w:r w:rsidRPr="00945C3D">
              <w:rPr>
                <w:rFonts w:ascii="Arial" w:eastAsia="Times New Roman" w:hAnsi="Arial" w:cs="Arial"/>
                <w:sz w:val="20"/>
                <w:szCs w:val="20"/>
                <w:lang w:val="en-US"/>
              </w:rPr>
              <w:t>b</w:t>
            </w:r>
            <w:r w:rsidRPr="00480878">
              <w:rPr>
                <w:rFonts w:ascii="Arial" w:eastAsia="Times New Roman" w:hAnsi="Arial" w:cs="Arial"/>
                <w:sz w:val="20"/>
                <w:szCs w:val="20"/>
                <w:lang w:val="en-US"/>
              </w:rPr>
              <w:t>iopsies</w:t>
            </w:r>
          </w:p>
        </w:tc>
        <w:tc>
          <w:tcPr>
            <w:tcW w:w="1245" w:type="dxa"/>
            <w:vAlign w:val="center"/>
            <w:hideMark/>
          </w:tcPr>
          <w:p w14:paraId="2EF3D6B8" w14:textId="77777777" w:rsidR="00116300" w:rsidRPr="00480878" w:rsidRDefault="00116300" w:rsidP="006A6DD0">
            <w:pPr>
              <w:spacing w:line="276" w:lineRule="auto"/>
              <w:jc w:val="center"/>
              <w:rPr>
                <w:rFonts w:cstheme="minorHAnsi"/>
                <w:b/>
                <w:bCs/>
                <w:sz w:val="32"/>
                <w:szCs w:val="32"/>
              </w:rPr>
            </w:pPr>
            <w:r w:rsidRPr="00017069">
              <w:rPr>
                <w:rFonts w:ascii="Wingdings" w:eastAsia="Wingdings" w:hAnsi="Wingdings" w:cstheme="minorHAnsi"/>
                <w:b/>
                <w:color w:val="C00000"/>
                <w:sz w:val="32"/>
                <w:szCs w:val="32"/>
              </w:rPr>
              <w:t>û</w:t>
            </w:r>
          </w:p>
        </w:tc>
        <w:tc>
          <w:tcPr>
            <w:tcW w:w="963" w:type="dxa"/>
            <w:vAlign w:val="center"/>
            <w:hideMark/>
          </w:tcPr>
          <w:p w14:paraId="5B812164" w14:textId="77777777" w:rsidR="00116300" w:rsidRPr="00480878" w:rsidRDefault="00116300" w:rsidP="006A6DD0">
            <w:pPr>
              <w:spacing w:line="276" w:lineRule="auto"/>
              <w:jc w:val="center"/>
              <w:rPr>
                <w:rFonts w:cstheme="minorHAnsi"/>
                <w:b/>
                <w:bCs/>
              </w:rPr>
            </w:pPr>
            <w:r w:rsidRPr="0068731E">
              <w:rPr>
                <w:rFonts w:ascii="Wingdings" w:eastAsia="Wingdings" w:hAnsi="Wingdings" w:cs="Wingdings"/>
                <w:b/>
                <w:color w:val="00B050"/>
                <w:sz w:val="32"/>
                <w:szCs w:val="32"/>
              </w:rPr>
              <w:t>ü</w:t>
            </w:r>
          </w:p>
        </w:tc>
        <w:tc>
          <w:tcPr>
            <w:tcW w:w="3073" w:type="dxa"/>
            <w:vAlign w:val="center"/>
            <w:hideMark/>
          </w:tcPr>
          <w:p w14:paraId="03EADD49" w14:textId="77777777" w:rsidR="00116300" w:rsidRPr="00480878" w:rsidRDefault="00116300" w:rsidP="006A6DD0">
            <w:pPr>
              <w:autoSpaceDE w:val="0"/>
              <w:autoSpaceDN w:val="0"/>
              <w:adjustRightInd w:val="0"/>
              <w:spacing w:beforeLines="40" w:before="96" w:afterLines="40" w:after="96" w:line="276" w:lineRule="auto"/>
              <w:rPr>
                <w:rFonts w:cstheme="minorHAnsi"/>
              </w:rPr>
            </w:pPr>
            <w:r w:rsidRPr="00945C3D">
              <w:rPr>
                <w:rFonts w:ascii="Arial" w:eastAsia="Times New Roman" w:hAnsi="Arial" w:cs="Arial"/>
                <w:sz w:val="20"/>
                <w:szCs w:val="20"/>
                <w:lang w:val="en-US"/>
              </w:rPr>
              <w:t>Consent should be obtained when decision has been made to discontinue treatment</w:t>
            </w:r>
          </w:p>
        </w:tc>
      </w:tr>
      <w:tr w:rsidR="00116300" w:rsidRPr="00480878" w14:paraId="3A9CEC4C" w14:textId="77777777" w:rsidTr="006A6DD0">
        <w:trPr>
          <w:tblCellSpacing w:w="15" w:type="dxa"/>
        </w:trPr>
        <w:tc>
          <w:tcPr>
            <w:tcW w:w="3074" w:type="dxa"/>
            <w:vAlign w:val="center"/>
            <w:hideMark/>
          </w:tcPr>
          <w:p w14:paraId="5251EFE0" w14:textId="77777777" w:rsidR="00116300" w:rsidRPr="00480878" w:rsidRDefault="00116300" w:rsidP="006A6DD0">
            <w:pPr>
              <w:autoSpaceDE w:val="0"/>
              <w:autoSpaceDN w:val="0"/>
              <w:adjustRightInd w:val="0"/>
              <w:spacing w:beforeLines="40" w:before="96" w:afterLines="40" w:after="96" w:line="276" w:lineRule="auto"/>
              <w:rPr>
                <w:rFonts w:cstheme="minorHAnsi"/>
              </w:rPr>
            </w:pPr>
            <w:r>
              <w:rPr>
                <w:rFonts w:ascii="Arial" w:eastAsia="Times New Roman" w:hAnsi="Arial" w:cs="Arial"/>
                <w:sz w:val="20"/>
                <w:szCs w:val="20"/>
                <w:lang w:val="en-US"/>
              </w:rPr>
              <w:t>Future</w:t>
            </w:r>
            <w:r w:rsidRPr="00480878">
              <w:rPr>
                <w:rFonts w:ascii="Arial" w:eastAsia="Times New Roman" w:hAnsi="Arial" w:cs="Arial"/>
                <w:sz w:val="20"/>
                <w:szCs w:val="20"/>
                <w:lang w:val="en-US"/>
              </w:rPr>
              <w:t xml:space="preserve"> </w:t>
            </w:r>
            <w:r w:rsidRPr="00945C3D">
              <w:rPr>
                <w:rFonts w:ascii="Arial" w:eastAsia="Times New Roman" w:hAnsi="Arial" w:cs="Arial"/>
                <w:sz w:val="20"/>
                <w:szCs w:val="20"/>
                <w:lang w:val="en-US"/>
              </w:rPr>
              <w:t>r</w:t>
            </w:r>
            <w:r w:rsidRPr="00480878">
              <w:rPr>
                <w:rFonts w:ascii="Arial" w:eastAsia="Times New Roman" w:hAnsi="Arial" w:cs="Arial"/>
                <w:sz w:val="20"/>
                <w:szCs w:val="20"/>
                <w:lang w:val="en-US"/>
              </w:rPr>
              <w:t>esearch</w:t>
            </w:r>
            <w:r>
              <w:rPr>
                <w:rFonts w:ascii="Arial" w:eastAsia="Times New Roman" w:hAnsi="Arial" w:cs="Arial"/>
                <w:sz w:val="20"/>
                <w:szCs w:val="20"/>
                <w:lang w:val="en-US"/>
              </w:rPr>
              <w:t xml:space="preserve"> (specified or unspecified)</w:t>
            </w:r>
          </w:p>
        </w:tc>
        <w:tc>
          <w:tcPr>
            <w:tcW w:w="1245" w:type="dxa"/>
            <w:vAlign w:val="center"/>
            <w:hideMark/>
          </w:tcPr>
          <w:p w14:paraId="2C6C3ED1" w14:textId="77777777" w:rsidR="00116300" w:rsidRPr="00480878" w:rsidRDefault="00116300" w:rsidP="006A6DD0">
            <w:pPr>
              <w:spacing w:line="276" w:lineRule="auto"/>
              <w:jc w:val="center"/>
              <w:rPr>
                <w:rFonts w:cstheme="minorHAnsi"/>
                <w:b/>
                <w:bCs/>
              </w:rPr>
            </w:pPr>
            <w:r w:rsidRPr="0068731E">
              <w:rPr>
                <w:rFonts w:ascii="Wingdings" w:eastAsia="Wingdings" w:hAnsi="Wingdings" w:cs="Wingdings"/>
                <w:b/>
                <w:color w:val="00B050"/>
                <w:sz w:val="32"/>
                <w:szCs w:val="32"/>
              </w:rPr>
              <w:t>ü</w:t>
            </w:r>
          </w:p>
        </w:tc>
        <w:tc>
          <w:tcPr>
            <w:tcW w:w="963" w:type="dxa"/>
            <w:vAlign w:val="center"/>
            <w:hideMark/>
          </w:tcPr>
          <w:p w14:paraId="4FB2949E" w14:textId="77777777" w:rsidR="00116300" w:rsidRPr="00480878" w:rsidRDefault="00116300" w:rsidP="006A6DD0">
            <w:pPr>
              <w:spacing w:line="276" w:lineRule="auto"/>
              <w:jc w:val="center"/>
              <w:rPr>
                <w:rFonts w:cstheme="minorHAnsi"/>
                <w:b/>
                <w:bCs/>
              </w:rPr>
            </w:pPr>
            <w:r w:rsidRPr="0068731E">
              <w:rPr>
                <w:rFonts w:ascii="Wingdings" w:eastAsia="Wingdings" w:hAnsi="Wingdings" w:cs="Wingdings"/>
                <w:b/>
                <w:color w:val="00B050"/>
                <w:sz w:val="32"/>
                <w:szCs w:val="32"/>
              </w:rPr>
              <w:t>ü</w:t>
            </w:r>
          </w:p>
        </w:tc>
        <w:tc>
          <w:tcPr>
            <w:tcW w:w="3073" w:type="dxa"/>
            <w:vAlign w:val="center"/>
            <w:hideMark/>
          </w:tcPr>
          <w:p w14:paraId="10FC5030" w14:textId="77777777" w:rsidR="00116300" w:rsidRPr="00480878" w:rsidRDefault="00116300" w:rsidP="006A6DD0">
            <w:pPr>
              <w:autoSpaceDE w:val="0"/>
              <w:autoSpaceDN w:val="0"/>
              <w:adjustRightInd w:val="0"/>
              <w:spacing w:beforeLines="40" w:before="96" w:afterLines="40" w:after="96" w:line="276" w:lineRule="auto"/>
              <w:rPr>
                <w:rFonts w:ascii="Arial" w:eastAsia="Times New Roman" w:hAnsi="Arial" w:cs="Arial"/>
                <w:sz w:val="20"/>
                <w:szCs w:val="20"/>
                <w:lang w:val="en-US"/>
              </w:rPr>
            </w:pPr>
            <w:r w:rsidRPr="00945C3D">
              <w:rPr>
                <w:rFonts w:ascii="Arial" w:eastAsia="Times New Roman" w:hAnsi="Arial" w:cs="Arial"/>
                <w:sz w:val="20"/>
                <w:szCs w:val="20"/>
                <w:lang w:val="en-US"/>
              </w:rPr>
              <w:t>Either format</w:t>
            </w:r>
            <w:r w:rsidRPr="00480878">
              <w:rPr>
                <w:rFonts w:ascii="Arial" w:eastAsia="Times New Roman" w:hAnsi="Arial" w:cs="Arial"/>
                <w:sz w:val="20"/>
                <w:szCs w:val="20"/>
                <w:lang w:val="en-US"/>
              </w:rPr>
              <w:t xml:space="preserve"> acceptable</w:t>
            </w:r>
          </w:p>
        </w:tc>
      </w:tr>
      <w:tr w:rsidR="00116300" w:rsidRPr="00480878" w14:paraId="3FA55B58" w14:textId="77777777" w:rsidTr="006A6DD0">
        <w:trPr>
          <w:tblCellSpacing w:w="15" w:type="dxa"/>
        </w:trPr>
        <w:tc>
          <w:tcPr>
            <w:tcW w:w="3074" w:type="dxa"/>
            <w:vAlign w:val="center"/>
            <w:hideMark/>
          </w:tcPr>
          <w:p w14:paraId="3121F58E" w14:textId="77777777" w:rsidR="00116300" w:rsidRPr="00480878" w:rsidRDefault="00116300" w:rsidP="006A6DD0">
            <w:pPr>
              <w:autoSpaceDE w:val="0"/>
              <w:autoSpaceDN w:val="0"/>
              <w:adjustRightInd w:val="0"/>
              <w:spacing w:beforeLines="40" w:before="96" w:afterLines="40" w:after="96" w:line="276" w:lineRule="auto"/>
              <w:rPr>
                <w:rFonts w:ascii="Arial" w:eastAsia="Times New Roman" w:hAnsi="Arial" w:cs="Arial"/>
                <w:sz w:val="20"/>
                <w:szCs w:val="20"/>
                <w:lang w:val="en-US"/>
              </w:rPr>
            </w:pPr>
            <w:r w:rsidRPr="00480878">
              <w:rPr>
                <w:rFonts w:ascii="Arial" w:eastAsia="Times New Roman" w:hAnsi="Arial" w:cs="Arial"/>
                <w:sz w:val="20"/>
                <w:szCs w:val="20"/>
                <w:lang w:val="en-US"/>
              </w:rPr>
              <w:t>Genetic/</w:t>
            </w:r>
            <w:r w:rsidRPr="00945C3D">
              <w:rPr>
                <w:rFonts w:ascii="Arial" w:eastAsia="Times New Roman" w:hAnsi="Arial" w:cs="Arial"/>
                <w:sz w:val="20"/>
                <w:szCs w:val="20"/>
                <w:lang w:val="en-US"/>
              </w:rPr>
              <w:t>g</w:t>
            </w:r>
            <w:r w:rsidRPr="00480878">
              <w:rPr>
                <w:rFonts w:ascii="Arial" w:eastAsia="Times New Roman" w:hAnsi="Arial" w:cs="Arial"/>
                <w:sz w:val="20"/>
                <w:szCs w:val="20"/>
                <w:lang w:val="en-US"/>
              </w:rPr>
              <w:t xml:space="preserve">enomic </w:t>
            </w:r>
            <w:r w:rsidRPr="00945C3D">
              <w:rPr>
                <w:rFonts w:ascii="Arial" w:eastAsia="Times New Roman" w:hAnsi="Arial" w:cs="Arial"/>
                <w:sz w:val="20"/>
                <w:szCs w:val="20"/>
                <w:lang w:val="en-US"/>
              </w:rPr>
              <w:t>t</w:t>
            </w:r>
            <w:r w:rsidRPr="00480878">
              <w:rPr>
                <w:rFonts w:ascii="Arial" w:eastAsia="Times New Roman" w:hAnsi="Arial" w:cs="Arial"/>
                <w:sz w:val="20"/>
                <w:szCs w:val="20"/>
                <w:lang w:val="en-US"/>
              </w:rPr>
              <w:t>esting</w:t>
            </w:r>
          </w:p>
        </w:tc>
        <w:tc>
          <w:tcPr>
            <w:tcW w:w="1245" w:type="dxa"/>
            <w:vAlign w:val="center"/>
            <w:hideMark/>
          </w:tcPr>
          <w:p w14:paraId="7ED6092C" w14:textId="77777777" w:rsidR="00116300" w:rsidRPr="00480878" w:rsidRDefault="00116300" w:rsidP="006A6DD0">
            <w:pPr>
              <w:spacing w:line="276" w:lineRule="auto"/>
              <w:jc w:val="center"/>
              <w:rPr>
                <w:rFonts w:cstheme="minorHAnsi"/>
                <w:b/>
                <w:bCs/>
              </w:rPr>
            </w:pPr>
            <w:r w:rsidRPr="0068731E">
              <w:rPr>
                <w:rFonts w:ascii="Wingdings" w:eastAsia="Wingdings" w:hAnsi="Wingdings" w:cs="Wingdings"/>
                <w:b/>
                <w:color w:val="00B050"/>
                <w:sz w:val="32"/>
                <w:szCs w:val="32"/>
              </w:rPr>
              <w:t>ü</w:t>
            </w:r>
          </w:p>
        </w:tc>
        <w:tc>
          <w:tcPr>
            <w:tcW w:w="963" w:type="dxa"/>
            <w:vAlign w:val="center"/>
            <w:hideMark/>
          </w:tcPr>
          <w:p w14:paraId="742ACCD9" w14:textId="77777777" w:rsidR="00116300" w:rsidRPr="00480878" w:rsidRDefault="00116300" w:rsidP="006A6DD0">
            <w:pPr>
              <w:spacing w:line="276" w:lineRule="auto"/>
              <w:jc w:val="center"/>
              <w:rPr>
                <w:rFonts w:cstheme="minorHAnsi"/>
                <w:b/>
                <w:bCs/>
              </w:rPr>
            </w:pPr>
            <w:r w:rsidRPr="0068731E">
              <w:rPr>
                <w:rFonts w:ascii="Wingdings" w:eastAsia="Wingdings" w:hAnsi="Wingdings" w:cs="Wingdings"/>
                <w:b/>
                <w:color w:val="00B050"/>
                <w:sz w:val="32"/>
                <w:szCs w:val="32"/>
              </w:rPr>
              <w:t>ü</w:t>
            </w:r>
          </w:p>
        </w:tc>
        <w:tc>
          <w:tcPr>
            <w:tcW w:w="3073" w:type="dxa"/>
            <w:vAlign w:val="center"/>
            <w:hideMark/>
          </w:tcPr>
          <w:p w14:paraId="2901A861" w14:textId="77777777" w:rsidR="00116300" w:rsidRPr="00480878" w:rsidRDefault="00116300" w:rsidP="006A6DD0">
            <w:pPr>
              <w:autoSpaceDE w:val="0"/>
              <w:autoSpaceDN w:val="0"/>
              <w:adjustRightInd w:val="0"/>
              <w:spacing w:beforeLines="40" w:before="96" w:afterLines="40" w:after="96" w:line="276" w:lineRule="auto"/>
              <w:rPr>
                <w:rFonts w:cstheme="minorHAnsi"/>
              </w:rPr>
            </w:pPr>
            <w:r w:rsidRPr="00945C3D">
              <w:rPr>
                <w:rFonts w:ascii="Arial" w:eastAsia="Times New Roman" w:hAnsi="Arial" w:cs="Arial"/>
                <w:sz w:val="20"/>
                <w:szCs w:val="20"/>
                <w:lang w:val="en-US"/>
              </w:rPr>
              <w:t>Either format</w:t>
            </w:r>
            <w:r w:rsidRPr="00480878">
              <w:rPr>
                <w:rFonts w:ascii="Arial" w:eastAsia="Times New Roman" w:hAnsi="Arial" w:cs="Arial"/>
                <w:sz w:val="20"/>
                <w:szCs w:val="20"/>
                <w:lang w:val="en-US"/>
              </w:rPr>
              <w:t xml:space="preserve"> acceptable</w:t>
            </w:r>
          </w:p>
        </w:tc>
      </w:tr>
      <w:tr w:rsidR="00116300" w:rsidRPr="00480878" w14:paraId="3BD7E42B" w14:textId="77777777" w:rsidTr="006A6DD0">
        <w:trPr>
          <w:tblCellSpacing w:w="15" w:type="dxa"/>
        </w:trPr>
        <w:tc>
          <w:tcPr>
            <w:tcW w:w="3074" w:type="dxa"/>
            <w:vAlign w:val="center"/>
            <w:hideMark/>
          </w:tcPr>
          <w:p w14:paraId="45AE0B19" w14:textId="77777777" w:rsidR="00116300" w:rsidRPr="00480878" w:rsidRDefault="00116300" w:rsidP="006A6DD0">
            <w:pPr>
              <w:autoSpaceDE w:val="0"/>
              <w:autoSpaceDN w:val="0"/>
              <w:adjustRightInd w:val="0"/>
              <w:spacing w:beforeLines="40" w:before="96" w:afterLines="40" w:after="96" w:line="276" w:lineRule="auto"/>
              <w:rPr>
                <w:rFonts w:cstheme="minorHAnsi"/>
              </w:rPr>
            </w:pPr>
            <w:r w:rsidRPr="00480878">
              <w:rPr>
                <w:rFonts w:ascii="Arial" w:eastAsia="Times New Roman" w:hAnsi="Arial" w:cs="Arial"/>
                <w:sz w:val="20"/>
                <w:szCs w:val="20"/>
                <w:lang w:val="en-US"/>
              </w:rPr>
              <w:t>Long-</w:t>
            </w:r>
            <w:r w:rsidRPr="00945C3D">
              <w:rPr>
                <w:rFonts w:ascii="Arial" w:eastAsia="Times New Roman" w:hAnsi="Arial" w:cs="Arial"/>
                <w:sz w:val="20"/>
                <w:szCs w:val="20"/>
                <w:lang w:val="en-US"/>
              </w:rPr>
              <w:t>t</w:t>
            </w:r>
            <w:r w:rsidRPr="00480878">
              <w:rPr>
                <w:rFonts w:ascii="Arial" w:eastAsia="Times New Roman" w:hAnsi="Arial" w:cs="Arial"/>
                <w:sz w:val="20"/>
                <w:szCs w:val="20"/>
                <w:lang w:val="en-US"/>
              </w:rPr>
              <w:t xml:space="preserve">erm </w:t>
            </w:r>
            <w:r w:rsidRPr="00945C3D">
              <w:rPr>
                <w:rFonts w:ascii="Arial" w:eastAsia="Times New Roman" w:hAnsi="Arial" w:cs="Arial"/>
                <w:sz w:val="20"/>
                <w:szCs w:val="20"/>
                <w:lang w:val="en-US"/>
              </w:rPr>
              <w:t>e</w:t>
            </w:r>
            <w:r w:rsidRPr="00480878">
              <w:rPr>
                <w:rFonts w:ascii="Arial" w:eastAsia="Times New Roman" w:hAnsi="Arial" w:cs="Arial"/>
                <w:sz w:val="20"/>
                <w:szCs w:val="20"/>
                <w:lang w:val="en-US"/>
              </w:rPr>
              <w:t xml:space="preserve">xtension </w:t>
            </w:r>
            <w:r w:rsidRPr="00945C3D">
              <w:rPr>
                <w:rFonts w:ascii="Arial" w:eastAsia="Times New Roman" w:hAnsi="Arial" w:cs="Arial"/>
                <w:sz w:val="20"/>
                <w:szCs w:val="20"/>
                <w:lang w:val="en-US"/>
              </w:rPr>
              <w:t>s</w:t>
            </w:r>
            <w:r w:rsidRPr="00480878">
              <w:rPr>
                <w:rFonts w:ascii="Arial" w:eastAsia="Times New Roman" w:hAnsi="Arial" w:cs="Arial"/>
                <w:sz w:val="20"/>
                <w:szCs w:val="20"/>
                <w:lang w:val="en-US"/>
              </w:rPr>
              <w:t>tudy</w:t>
            </w:r>
          </w:p>
        </w:tc>
        <w:tc>
          <w:tcPr>
            <w:tcW w:w="1245" w:type="dxa"/>
            <w:vAlign w:val="center"/>
            <w:hideMark/>
          </w:tcPr>
          <w:p w14:paraId="40EC868A" w14:textId="77777777" w:rsidR="00116300" w:rsidRPr="00480878" w:rsidRDefault="00116300" w:rsidP="006A6DD0">
            <w:pPr>
              <w:spacing w:line="276" w:lineRule="auto"/>
              <w:jc w:val="center"/>
              <w:rPr>
                <w:rFonts w:cstheme="minorHAnsi"/>
                <w:b/>
                <w:bCs/>
                <w:sz w:val="32"/>
                <w:szCs w:val="32"/>
              </w:rPr>
            </w:pPr>
            <w:r w:rsidRPr="00017069">
              <w:rPr>
                <w:rFonts w:ascii="Wingdings" w:eastAsia="Wingdings" w:hAnsi="Wingdings" w:cstheme="minorHAnsi"/>
                <w:b/>
                <w:color w:val="C00000"/>
                <w:sz w:val="32"/>
                <w:szCs w:val="32"/>
              </w:rPr>
              <w:t>û</w:t>
            </w:r>
          </w:p>
        </w:tc>
        <w:tc>
          <w:tcPr>
            <w:tcW w:w="963" w:type="dxa"/>
            <w:vAlign w:val="center"/>
            <w:hideMark/>
          </w:tcPr>
          <w:p w14:paraId="4CF22869" w14:textId="77777777" w:rsidR="00116300" w:rsidRPr="00480878" w:rsidRDefault="00116300" w:rsidP="006A6DD0">
            <w:pPr>
              <w:spacing w:line="276" w:lineRule="auto"/>
              <w:jc w:val="center"/>
              <w:rPr>
                <w:rFonts w:cstheme="minorHAnsi"/>
                <w:b/>
                <w:bCs/>
              </w:rPr>
            </w:pPr>
            <w:r w:rsidRPr="0068731E">
              <w:rPr>
                <w:rFonts w:ascii="Wingdings" w:eastAsia="Wingdings" w:hAnsi="Wingdings" w:cs="Wingdings"/>
                <w:b/>
                <w:color w:val="00B050"/>
                <w:sz w:val="32"/>
                <w:szCs w:val="32"/>
              </w:rPr>
              <w:t>ü</w:t>
            </w:r>
          </w:p>
        </w:tc>
        <w:tc>
          <w:tcPr>
            <w:tcW w:w="3073" w:type="dxa"/>
            <w:vAlign w:val="center"/>
            <w:hideMark/>
          </w:tcPr>
          <w:p w14:paraId="01051A8B" w14:textId="77777777" w:rsidR="00116300" w:rsidRPr="00480878" w:rsidRDefault="00116300" w:rsidP="006A6DD0">
            <w:pPr>
              <w:autoSpaceDE w:val="0"/>
              <w:autoSpaceDN w:val="0"/>
              <w:adjustRightInd w:val="0"/>
              <w:spacing w:beforeLines="40" w:before="96" w:afterLines="40" w:after="96" w:line="276" w:lineRule="auto"/>
              <w:rPr>
                <w:rFonts w:cstheme="minorHAnsi"/>
              </w:rPr>
            </w:pPr>
            <w:r w:rsidRPr="00480878">
              <w:rPr>
                <w:rFonts w:ascii="Arial" w:eastAsia="Times New Roman" w:hAnsi="Arial" w:cs="Arial"/>
                <w:sz w:val="20"/>
                <w:szCs w:val="20"/>
                <w:lang w:val="en-US"/>
              </w:rPr>
              <w:t>Must be a separate PICF</w:t>
            </w:r>
            <w:r w:rsidRPr="00945C3D">
              <w:rPr>
                <w:rFonts w:ascii="Arial" w:eastAsia="Times New Roman" w:hAnsi="Arial" w:cs="Arial"/>
                <w:sz w:val="20"/>
                <w:szCs w:val="20"/>
                <w:lang w:val="en-US"/>
              </w:rPr>
              <w:t xml:space="preserve">, consent </w:t>
            </w:r>
            <w:r w:rsidRPr="00071790">
              <w:rPr>
                <w:rFonts w:ascii="Arial" w:eastAsia="Times New Roman" w:hAnsi="Arial" w:cs="Arial"/>
                <w:sz w:val="20"/>
                <w:szCs w:val="20"/>
                <w:lang w:val="en-US"/>
              </w:rPr>
              <w:t xml:space="preserve">should be obtained </w:t>
            </w:r>
            <w:r w:rsidRPr="00945C3D">
              <w:rPr>
                <w:rFonts w:ascii="Arial" w:eastAsia="Times New Roman" w:hAnsi="Arial" w:cs="Arial"/>
                <w:sz w:val="20"/>
                <w:szCs w:val="20"/>
                <w:lang w:val="en-US"/>
              </w:rPr>
              <w:t>when</w:t>
            </w:r>
            <w:r w:rsidRPr="00071790">
              <w:rPr>
                <w:rFonts w:ascii="Arial" w:eastAsia="Times New Roman" w:hAnsi="Arial" w:cs="Arial"/>
                <w:sz w:val="20"/>
                <w:szCs w:val="20"/>
                <w:lang w:val="en-US"/>
              </w:rPr>
              <w:t xml:space="preserve"> the participant </w:t>
            </w:r>
            <w:r w:rsidRPr="00945C3D">
              <w:rPr>
                <w:rFonts w:ascii="Arial" w:eastAsia="Times New Roman" w:hAnsi="Arial" w:cs="Arial"/>
                <w:sz w:val="20"/>
                <w:szCs w:val="20"/>
                <w:lang w:val="en-US"/>
              </w:rPr>
              <w:t>becomes</w:t>
            </w:r>
            <w:r w:rsidRPr="00071790">
              <w:rPr>
                <w:rFonts w:ascii="Arial" w:eastAsia="Times New Roman" w:hAnsi="Arial" w:cs="Arial"/>
                <w:sz w:val="20"/>
                <w:szCs w:val="20"/>
                <w:lang w:val="en-US"/>
              </w:rPr>
              <w:t xml:space="preserve"> eligible for entry to the LTE study</w:t>
            </w:r>
          </w:p>
        </w:tc>
      </w:tr>
      <w:tr w:rsidR="00116300" w:rsidRPr="00480878" w14:paraId="2C7D1DC6" w14:textId="77777777" w:rsidTr="006A6DD0">
        <w:trPr>
          <w:tblCellSpacing w:w="15" w:type="dxa"/>
        </w:trPr>
        <w:tc>
          <w:tcPr>
            <w:tcW w:w="3074" w:type="dxa"/>
            <w:vAlign w:val="center"/>
            <w:hideMark/>
          </w:tcPr>
          <w:p w14:paraId="64591CC3" w14:textId="77777777" w:rsidR="00116300" w:rsidRPr="00480878" w:rsidRDefault="00116300" w:rsidP="006A6DD0">
            <w:pPr>
              <w:autoSpaceDE w:val="0"/>
              <w:autoSpaceDN w:val="0"/>
              <w:adjustRightInd w:val="0"/>
              <w:spacing w:beforeLines="40" w:before="96" w:afterLines="40" w:after="96" w:line="276" w:lineRule="auto"/>
              <w:rPr>
                <w:rFonts w:cstheme="minorHAnsi"/>
              </w:rPr>
            </w:pPr>
            <w:r w:rsidRPr="00480878">
              <w:rPr>
                <w:rFonts w:ascii="Arial" w:eastAsia="Times New Roman" w:hAnsi="Arial" w:cs="Arial"/>
                <w:sz w:val="20"/>
                <w:szCs w:val="20"/>
                <w:lang w:val="en-US"/>
              </w:rPr>
              <w:t xml:space="preserve">Identifying </w:t>
            </w:r>
            <w:r w:rsidRPr="00945C3D">
              <w:rPr>
                <w:rFonts w:ascii="Arial" w:eastAsia="Times New Roman" w:hAnsi="Arial" w:cs="Arial"/>
                <w:sz w:val="20"/>
                <w:szCs w:val="20"/>
                <w:lang w:val="en-US"/>
              </w:rPr>
              <w:t>p</w:t>
            </w:r>
            <w:r w:rsidRPr="00480878">
              <w:rPr>
                <w:rFonts w:ascii="Arial" w:eastAsia="Times New Roman" w:hAnsi="Arial" w:cs="Arial"/>
                <w:sz w:val="20"/>
                <w:szCs w:val="20"/>
                <w:lang w:val="en-US"/>
              </w:rPr>
              <w:t xml:space="preserve">hotography/ </w:t>
            </w:r>
            <w:r w:rsidRPr="00945C3D">
              <w:rPr>
                <w:rFonts w:ascii="Arial" w:eastAsia="Times New Roman" w:hAnsi="Arial" w:cs="Arial"/>
                <w:sz w:val="20"/>
                <w:szCs w:val="20"/>
                <w:lang w:val="en-US"/>
              </w:rPr>
              <w:t>v</w:t>
            </w:r>
            <w:r w:rsidRPr="00480878">
              <w:rPr>
                <w:rFonts w:ascii="Arial" w:eastAsia="Times New Roman" w:hAnsi="Arial" w:cs="Arial"/>
                <w:sz w:val="20"/>
                <w:szCs w:val="20"/>
                <w:lang w:val="en-US"/>
              </w:rPr>
              <w:t>ideography</w:t>
            </w:r>
          </w:p>
        </w:tc>
        <w:tc>
          <w:tcPr>
            <w:tcW w:w="1245" w:type="dxa"/>
            <w:vAlign w:val="center"/>
            <w:hideMark/>
          </w:tcPr>
          <w:p w14:paraId="49B153A9" w14:textId="77777777" w:rsidR="00116300" w:rsidRPr="00480878" w:rsidRDefault="00116300" w:rsidP="006A6DD0">
            <w:pPr>
              <w:spacing w:line="276" w:lineRule="auto"/>
              <w:jc w:val="center"/>
              <w:rPr>
                <w:rFonts w:cstheme="minorHAnsi"/>
                <w:b/>
                <w:bCs/>
              </w:rPr>
            </w:pPr>
            <w:r w:rsidRPr="0068731E">
              <w:rPr>
                <w:rFonts w:ascii="Wingdings" w:eastAsia="Wingdings" w:hAnsi="Wingdings" w:cs="Wingdings"/>
                <w:b/>
                <w:color w:val="00B050"/>
                <w:sz w:val="32"/>
                <w:szCs w:val="32"/>
              </w:rPr>
              <w:t>ü</w:t>
            </w:r>
          </w:p>
        </w:tc>
        <w:tc>
          <w:tcPr>
            <w:tcW w:w="963" w:type="dxa"/>
            <w:vAlign w:val="center"/>
            <w:hideMark/>
          </w:tcPr>
          <w:p w14:paraId="32E346AC" w14:textId="77777777" w:rsidR="00116300" w:rsidRPr="00480878" w:rsidRDefault="00116300" w:rsidP="006A6DD0">
            <w:pPr>
              <w:spacing w:line="276" w:lineRule="auto"/>
              <w:jc w:val="center"/>
              <w:rPr>
                <w:rFonts w:cstheme="minorHAnsi"/>
                <w:b/>
                <w:bCs/>
              </w:rPr>
            </w:pPr>
            <w:r w:rsidRPr="0068731E">
              <w:rPr>
                <w:rFonts w:ascii="Wingdings" w:eastAsia="Wingdings" w:hAnsi="Wingdings" w:cs="Wingdings"/>
                <w:b/>
                <w:color w:val="00B050"/>
                <w:sz w:val="32"/>
                <w:szCs w:val="32"/>
              </w:rPr>
              <w:t>ü</w:t>
            </w:r>
          </w:p>
        </w:tc>
        <w:tc>
          <w:tcPr>
            <w:tcW w:w="3073" w:type="dxa"/>
            <w:vAlign w:val="center"/>
            <w:hideMark/>
          </w:tcPr>
          <w:p w14:paraId="541B0AE0" w14:textId="77777777" w:rsidR="00116300" w:rsidRPr="00480878" w:rsidRDefault="00116300" w:rsidP="006A6DD0">
            <w:pPr>
              <w:autoSpaceDE w:val="0"/>
              <w:autoSpaceDN w:val="0"/>
              <w:adjustRightInd w:val="0"/>
              <w:spacing w:beforeLines="40" w:before="96" w:afterLines="40" w:after="96" w:line="276" w:lineRule="auto"/>
              <w:rPr>
                <w:rFonts w:cstheme="minorHAnsi"/>
              </w:rPr>
            </w:pPr>
            <w:r w:rsidRPr="00945C3D">
              <w:rPr>
                <w:rFonts w:ascii="Arial" w:eastAsia="Times New Roman" w:hAnsi="Arial" w:cs="Arial"/>
                <w:sz w:val="20"/>
                <w:szCs w:val="20"/>
                <w:lang w:val="en-US"/>
              </w:rPr>
              <w:t xml:space="preserve">Either format </w:t>
            </w:r>
            <w:r w:rsidRPr="00480878">
              <w:rPr>
                <w:rFonts w:ascii="Arial" w:eastAsia="Times New Roman" w:hAnsi="Arial" w:cs="Arial"/>
                <w:sz w:val="20"/>
                <w:szCs w:val="20"/>
                <w:lang w:val="en-US"/>
              </w:rPr>
              <w:t>acceptable</w:t>
            </w:r>
          </w:p>
        </w:tc>
      </w:tr>
    </w:tbl>
    <w:p w14:paraId="1A74424B" w14:textId="77777777" w:rsidR="00116300" w:rsidRPr="000A1802" w:rsidRDefault="00116300" w:rsidP="00116300">
      <w:pPr>
        <w:autoSpaceDE w:val="0"/>
        <w:autoSpaceDN w:val="0"/>
        <w:adjustRightInd w:val="0"/>
        <w:spacing w:beforeLines="40" w:before="96" w:afterLines="40" w:after="96" w:line="276" w:lineRule="auto"/>
        <w:ind w:left="720"/>
        <w:rPr>
          <w:rFonts w:ascii="Arial" w:eastAsia="Times New Roman" w:hAnsi="Arial" w:cs="Arial"/>
          <w:sz w:val="20"/>
          <w:szCs w:val="20"/>
        </w:rPr>
      </w:pPr>
      <w:r w:rsidRPr="000A1802">
        <w:rPr>
          <w:rFonts w:ascii="Arial" w:eastAsia="Times New Roman" w:hAnsi="Arial" w:cs="Arial"/>
          <w:sz w:val="20"/>
          <w:szCs w:val="20"/>
        </w:rPr>
        <w:t>For other optional objectives, tick boxes may be used; however, the HREC will determine their acceptability on a case-by-case basis.</w:t>
      </w:r>
    </w:p>
    <w:p w14:paraId="5C9CFD07" w14:textId="77777777" w:rsidR="00C739AA" w:rsidRPr="007B21B7" w:rsidRDefault="00597BB3" w:rsidP="00C739AA">
      <w:pPr>
        <w:autoSpaceDE w:val="0"/>
        <w:autoSpaceDN w:val="0"/>
        <w:adjustRightInd w:val="0"/>
        <w:spacing w:beforeLines="40" w:before="96" w:afterLines="40" w:after="96" w:line="276" w:lineRule="auto"/>
        <w:rPr>
          <w:rFonts w:ascii="Arial" w:eastAsia="Times New Roman" w:hAnsi="Arial" w:cs="Arial"/>
          <w:sz w:val="20"/>
          <w:szCs w:val="20"/>
          <w:lang w:val="en-AU"/>
        </w:rPr>
      </w:pPr>
      <w:r>
        <w:rPr>
          <w:rFonts w:ascii="Arial" w:eastAsia="Times New Roman" w:hAnsi="Arial" w:cs="Arial"/>
          <w:sz w:val="20"/>
          <w:szCs w:val="20"/>
          <w:lang w:val="en-AU"/>
        </w:rPr>
        <w:pict w14:anchorId="2B2329B0">
          <v:rect id="_x0000_i1030" style="width:0;height:1.5pt" o:hrstd="t" o:hr="t" fillcolor="#a0a0a0" stroked="f"/>
        </w:pict>
      </w:r>
    </w:p>
    <w:p w14:paraId="2CE92F00" w14:textId="77777777" w:rsidR="00235A33" w:rsidRDefault="00235A33" w:rsidP="00C739AA">
      <w:pPr>
        <w:autoSpaceDE w:val="0"/>
        <w:autoSpaceDN w:val="0"/>
        <w:adjustRightInd w:val="0"/>
        <w:spacing w:beforeLines="40" w:before="96" w:afterLines="40" w:after="96" w:line="276" w:lineRule="auto"/>
        <w:rPr>
          <w:rFonts w:ascii="Arial" w:eastAsia="Times New Roman" w:hAnsi="Arial" w:cs="Arial"/>
          <w:b/>
          <w:bCs/>
          <w:sz w:val="20"/>
          <w:szCs w:val="20"/>
          <w:lang w:val="en-AU"/>
        </w:rPr>
      </w:pPr>
    </w:p>
    <w:p w14:paraId="51023ADB" w14:textId="77777777" w:rsidR="00235A33" w:rsidRDefault="00235A33" w:rsidP="00C739AA">
      <w:pPr>
        <w:autoSpaceDE w:val="0"/>
        <w:autoSpaceDN w:val="0"/>
        <w:adjustRightInd w:val="0"/>
        <w:spacing w:beforeLines="40" w:before="96" w:afterLines="40" w:after="96" w:line="276" w:lineRule="auto"/>
        <w:rPr>
          <w:rFonts w:ascii="Arial" w:eastAsia="Times New Roman" w:hAnsi="Arial" w:cs="Arial"/>
          <w:b/>
          <w:bCs/>
          <w:sz w:val="20"/>
          <w:szCs w:val="20"/>
          <w:lang w:val="en-AU"/>
        </w:rPr>
      </w:pPr>
    </w:p>
    <w:p w14:paraId="4A83C2C0" w14:textId="77777777" w:rsidR="00235A33" w:rsidRDefault="00235A33" w:rsidP="00C739AA">
      <w:pPr>
        <w:autoSpaceDE w:val="0"/>
        <w:autoSpaceDN w:val="0"/>
        <w:adjustRightInd w:val="0"/>
        <w:spacing w:beforeLines="40" w:before="96" w:afterLines="40" w:after="96" w:line="276" w:lineRule="auto"/>
        <w:rPr>
          <w:rFonts w:ascii="Arial" w:eastAsia="Times New Roman" w:hAnsi="Arial" w:cs="Arial"/>
          <w:b/>
          <w:bCs/>
          <w:sz w:val="20"/>
          <w:szCs w:val="20"/>
          <w:lang w:val="en-AU"/>
        </w:rPr>
      </w:pPr>
    </w:p>
    <w:p w14:paraId="2A36824D" w14:textId="77777777" w:rsidR="00235A33" w:rsidRDefault="00235A33" w:rsidP="00C739AA">
      <w:pPr>
        <w:autoSpaceDE w:val="0"/>
        <w:autoSpaceDN w:val="0"/>
        <w:adjustRightInd w:val="0"/>
        <w:spacing w:beforeLines="40" w:before="96" w:afterLines="40" w:after="96" w:line="276" w:lineRule="auto"/>
        <w:rPr>
          <w:rFonts w:ascii="Arial" w:eastAsia="Times New Roman" w:hAnsi="Arial" w:cs="Arial"/>
          <w:b/>
          <w:bCs/>
          <w:sz w:val="20"/>
          <w:szCs w:val="20"/>
          <w:lang w:val="en-AU"/>
        </w:rPr>
      </w:pPr>
    </w:p>
    <w:p w14:paraId="6E0AD993" w14:textId="77777777" w:rsidR="00235A33" w:rsidRDefault="00235A33" w:rsidP="00C739AA">
      <w:pPr>
        <w:autoSpaceDE w:val="0"/>
        <w:autoSpaceDN w:val="0"/>
        <w:adjustRightInd w:val="0"/>
        <w:spacing w:beforeLines="40" w:before="96" w:afterLines="40" w:after="96" w:line="276" w:lineRule="auto"/>
        <w:rPr>
          <w:rFonts w:ascii="Arial" w:eastAsia="Times New Roman" w:hAnsi="Arial" w:cs="Arial"/>
          <w:b/>
          <w:bCs/>
          <w:sz w:val="20"/>
          <w:szCs w:val="20"/>
          <w:lang w:val="en-AU"/>
        </w:rPr>
      </w:pPr>
    </w:p>
    <w:p w14:paraId="77877029" w14:textId="77777777" w:rsidR="00235A33" w:rsidRDefault="00235A33" w:rsidP="00C739AA">
      <w:pPr>
        <w:autoSpaceDE w:val="0"/>
        <w:autoSpaceDN w:val="0"/>
        <w:adjustRightInd w:val="0"/>
        <w:spacing w:beforeLines="40" w:before="96" w:afterLines="40" w:after="96" w:line="276" w:lineRule="auto"/>
        <w:rPr>
          <w:rFonts w:ascii="Arial" w:eastAsia="Times New Roman" w:hAnsi="Arial" w:cs="Arial"/>
          <w:b/>
          <w:bCs/>
          <w:sz w:val="20"/>
          <w:szCs w:val="20"/>
          <w:lang w:val="en-AU"/>
        </w:rPr>
      </w:pPr>
    </w:p>
    <w:p w14:paraId="2FFA0CDC" w14:textId="77777777" w:rsidR="00235A33" w:rsidRDefault="00235A33" w:rsidP="00C739AA">
      <w:pPr>
        <w:autoSpaceDE w:val="0"/>
        <w:autoSpaceDN w:val="0"/>
        <w:adjustRightInd w:val="0"/>
        <w:spacing w:beforeLines="40" w:before="96" w:afterLines="40" w:after="96" w:line="276" w:lineRule="auto"/>
        <w:rPr>
          <w:rFonts w:ascii="Arial" w:eastAsia="Times New Roman" w:hAnsi="Arial" w:cs="Arial"/>
          <w:b/>
          <w:bCs/>
          <w:sz w:val="20"/>
          <w:szCs w:val="20"/>
          <w:lang w:val="en-AU"/>
        </w:rPr>
      </w:pPr>
    </w:p>
    <w:p w14:paraId="02F2F8C8" w14:textId="77777777" w:rsidR="00235A33" w:rsidRDefault="00235A33" w:rsidP="00C739AA">
      <w:pPr>
        <w:autoSpaceDE w:val="0"/>
        <w:autoSpaceDN w:val="0"/>
        <w:adjustRightInd w:val="0"/>
        <w:spacing w:beforeLines="40" w:before="96" w:afterLines="40" w:after="96" w:line="276" w:lineRule="auto"/>
        <w:rPr>
          <w:rFonts w:ascii="Arial" w:eastAsia="Times New Roman" w:hAnsi="Arial" w:cs="Arial"/>
          <w:b/>
          <w:bCs/>
          <w:sz w:val="20"/>
          <w:szCs w:val="20"/>
          <w:lang w:val="en-AU"/>
        </w:rPr>
      </w:pPr>
    </w:p>
    <w:p w14:paraId="0DA3DC0C" w14:textId="77777777" w:rsidR="00C739AA" w:rsidRPr="007B21B7" w:rsidRDefault="00C739AA" w:rsidP="00C739AA">
      <w:pPr>
        <w:autoSpaceDE w:val="0"/>
        <w:autoSpaceDN w:val="0"/>
        <w:adjustRightInd w:val="0"/>
        <w:spacing w:beforeLines="40" w:before="96" w:afterLines="40" w:after="96" w:line="276" w:lineRule="auto"/>
        <w:rPr>
          <w:rFonts w:ascii="Arial" w:eastAsia="Times New Roman" w:hAnsi="Arial" w:cs="Arial"/>
          <w:b/>
          <w:bCs/>
          <w:sz w:val="20"/>
          <w:szCs w:val="20"/>
          <w:lang w:val="en-AU"/>
        </w:rPr>
      </w:pPr>
      <w:r>
        <w:rPr>
          <w:rFonts w:ascii="Arial" w:eastAsia="Times New Roman" w:hAnsi="Arial" w:cs="Arial"/>
          <w:b/>
          <w:bCs/>
          <w:sz w:val="20"/>
          <w:szCs w:val="20"/>
          <w:lang w:val="en-AU"/>
        </w:rPr>
        <w:lastRenderedPageBreak/>
        <w:t>5</w:t>
      </w:r>
      <w:r w:rsidRPr="007B21B7">
        <w:rPr>
          <w:rFonts w:ascii="Arial" w:eastAsia="Times New Roman" w:hAnsi="Arial" w:cs="Arial"/>
          <w:b/>
          <w:bCs/>
          <w:sz w:val="20"/>
          <w:szCs w:val="20"/>
          <w:lang w:val="en-AU"/>
        </w:rPr>
        <w:t xml:space="preserve">. References </w:t>
      </w:r>
    </w:p>
    <w:p w14:paraId="623D7E6A" w14:textId="6472B0AD" w:rsidR="00C739AA" w:rsidRPr="007B21B7" w:rsidRDefault="00C739AA" w:rsidP="00C739AA">
      <w:pPr>
        <w:numPr>
          <w:ilvl w:val="0"/>
          <w:numId w:val="19"/>
        </w:numPr>
        <w:autoSpaceDE w:val="0"/>
        <w:autoSpaceDN w:val="0"/>
        <w:adjustRightInd w:val="0"/>
        <w:spacing w:beforeLines="40" w:before="96" w:afterLines="40" w:after="96" w:line="276" w:lineRule="auto"/>
        <w:rPr>
          <w:rFonts w:ascii="Arial" w:eastAsia="Times New Roman" w:hAnsi="Arial" w:cs="Arial"/>
          <w:sz w:val="20"/>
          <w:szCs w:val="20"/>
          <w:lang w:val="en-AU"/>
        </w:rPr>
      </w:pPr>
      <w:hyperlink r:id="rId10" w:history="1">
        <w:r w:rsidRPr="00170BAC">
          <w:rPr>
            <w:rStyle w:val="Hyperlink"/>
            <w:rFonts w:ascii="Arial" w:eastAsia="Times New Roman" w:hAnsi="Arial" w:cs="Arial"/>
            <w:sz w:val="20"/>
            <w:szCs w:val="20"/>
            <w:lang w:val="en-AU"/>
          </w:rPr>
          <w:t>National Statement on Ethical Conduct in Human Research (2025)</w:t>
        </w:r>
      </w:hyperlink>
    </w:p>
    <w:p w14:paraId="6C27A257" w14:textId="5F59A3C4" w:rsidR="00C739AA" w:rsidRPr="007B21B7" w:rsidRDefault="00170BAC" w:rsidP="00C739AA">
      <w:pPr>
        <w:numPr>
          <w:ilvl w:val="0"/>
          <w:numId w:val="19"/>
        </w:numPr>
        <w:autoSpaceDE w:val="0"/>
        <w:autoSpaceDN w:val="0"/>
        <w:adjustRightInd w:val="0"/>
        <w:spacing w:beforeLines="40" w:before="96" w:afterLines="40" w:after="96" w:line="276" w:lineRule="auto"/>
        <w:rPr>
          <w:rFonts w:ascii="Arial" w:eastAsia="Times New Roman" w:hAnsi="Arial" w:cs="Arial"/>
          <w:sz w:val="20"/>
          <w:szCs w:val="20"/>
          <w:lang w:val="en-AU"/>
        </w:rPr>
      </w:pPr>
      <w:hyperlink r:id="rId11" w:history="1">
        <w:r w:rsidRPr="00170BAC">
          <w:rPr>
            <w:rStyle w:val="Hyperlink"/>
            <w:rFonts w:ascii="Arial" w:eastAsia="Times New Roman" w:hAnsi="Arial" w:cs="Arial"/>
            <w:i/>
            <w:sz w:val="20"/>
            <w:szCs w:val="20"/>
          </w:rPr>
          <w:t>ICH GCP E6(R3)</w:t>
        </w:r>
      </w:hyperlink>
    </w:p>
    <w:p w14:paraId="478BCAC8" w14:textId="77777777" w:rsidR="00C739AA" w:rsidRPr="007B21B7" w:rsidRDefault="00C739AA" w:rsidP="00C739AA">
      <w:pPr>
        <w:numPr>
          <w:ilvl w:val="0"/>
          <w:numId w:val="19"/>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Bellberry Guidance, Standard Clauses and Templates:</w:t>
      </w:r>
    </w:p>
    <w:p w14:paraId="58EF3924" w14:textId="77777777" w:rsidR="00C739AA" w:rsidRPr="007B21B7" w:rsidRDefault="00C739AA" w:rsidP="00C739AA">
      <w:pPr>
        <w:numPr>
          <w:ilvl w:val="1"/>
          <w:numId w:val="19"/>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BA F5.1.1 Photographic &amp; videographic release consent</w:t>
      </w:r>
    </w:p>
    <w:p w14:paraId="6C6FF5CA" w14:textId="77777777" w:rsidR="00C739AA" w:rsidRPr="007B21B7" w:rsidRDefault="00C739AA" w:rsidP="00C739AA">
      <w:pPr>
        <w:numPr>
          <w:ilvl w:val="1"/>
          <w:numId w:val="19"/>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BA F5.1.2 Sample consent form</w:t>
      </w:r>
    </w:p>
    <w:p w14:paraId="1E352CD0" w14:textId="77777777" w:rsidR="00C739AA" w:rsidRPr="007B21B7" w:rsidRDefault="00C739AA" w:rsidP="00C739AA">
      <w:pPr>
        <w:numPr>
          <w:ilvl w:val="1"/>
          <w:numId w:val="19"/>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BA F5.1.3 Third party form</w:t>
      </w:r>
    </w:p>
    <w:p w14:paraId="7904E6B9" w14:textId="77777777" w:rsidR="00C739AA" w:rsidRPr="007B21B7" w:rsidRDefault="00C739AA" w:rsidP="00C739AA">
      <w:pPr>
        <w:numPr>
          <w:ilvl w:val="1"/>
          <w:numId w:val="19"/>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BA F5.1.4 Sample revocation of consent</w:t>
      </w:r>
    </w:p>
    <w:p w14:paraId="4C144C21" w14:textId="77777777" w:rsidR="00C739AA" w:rsidRPr="007B21B7" w:rsidRDefault="00C739AA" w:rsidP="00C739AA">
      <w:pPr>
        <w:numPr>
          <w:ilvl w:val="1"/>
          <w:numId w:val="19"/>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BA F5.1.5 NHMRC PICF – Bellberry requirements</w:t>
      </w:r>
    </w:p>
    <w:p w14:paraId="41B970D2" w14:textId="77777777" w:rsidR="00C739AA" w:rsidRPr="007B21B7" w:rsidRDefault="00C739AA" w:rsidP="00C739AA">
      <w:pPr>
        <w:numPr>
          <w:ilvl w:val="1"/>
          <w:numId w:val="19"/>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BA F5.1.6 Standard clauses – compensation for injury</w:t>
      </w:r>
    </w:p>
    <w:p w14:paraId="0229F22C" w14:textId="77777777" w:rsidR="00C739AA" w:rsidRPr="007B21B7" w:rsidRDefault="00C739AA" w:rsidP="00C739AA">
      <w:pPr>
        <w:numPr>
          <w:ilvl w:val="1"/>
          <w:numId w:val="19"/>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BA G10 Participant payment and reimbursement</w:t>
      </w:r>
    </w:p>
    <w:p w14:paraId="1E3C3935" w14:textId="77777777" w:rsidR="00C739AA" w:rsidRPr="007B21B7" w:rsidRDefault="00C739AA" w:rsidP="00C739AA">
      <w:pPr>
        <w:numPr>
          <w:ilvl w:val="1"/>
          <w:numId w:val="19"/>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BA G11 Researcher data storage and retention</w:t>
      </w:r>
    </w:p>
    <w:p w14:paraId="076B7B14" w14:textId="77777777" w:rsidR="00C739AA" w:rsidRPr="007B21B7" w:rsidRDefault="00C739AA" w:rsidP="00C739AA">
      <w:pPr>
        <w:numPr>
          <w:ilvl w:val="1"/>
          <w:numId w:val="19"/>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BA F11.1.1 Standard clauses - confidentiality and privacy</w:t>
      </w:r>
    </w:p>
    <w:p w14:paraId="415D6A0F" w14:textId="77777777" w:rsidR="00C739AA" w:rsidRPr="007B21B7" w:rsidRDefault="00C739AA" w:rsidP="00C739AA">
      <w:pPr>
        <w:numPr>
          <w:ilvl w:val="1"/>
          <w:numId w:val="19"/>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BA G13 Ionising radiation</w:t>
      </w:r>
    </w:p>
    <w:p w14:paraId="37BA9957" w14:textId="77777777" w:rsidR="00C739AA" w:rsidRPr="007B21B7" w:rsidRDefault="00C739AA" w:rsidP="00C739AA">
      <w:pPr>
        <w:numPr>
          <w:ilvl w:val="1"/>
          <w:numId w:val="19"/>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BA F13.1.1 Standard clauses – ionising radiation</w:t>
      </w:r>
    </w:p>
    <w:p w14:paraId="0C997AEC" w14:textId="77777777" w:rsidR="00C739AA" w:rsidRPr="007B21B7" w:rsidRDefault="00C739AA" w:rsidP="00C739AA">
      <w:pPr>
        <w:numPr>
          <w:ilvl w:val="1"/>
          <w:numId w:val="19"/>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BA F13.1.2 Standard imaging - definitions</w:t>
      </w:r>
    </w:p>
    <w:p w14:paraId="770D5AD1" w14:textId="77777777" w:rsidR="00C739AA" w:rsidRPr="007B21B7" w:rsidRDefault="00C739AA" w:rsidP="00C739AA">
      <w:pPr>
        <w:numPr>
          <w:ilvl w:val="1"/>
          <w:numId w:val="19"/>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BA F13.1.3 Standard of care declaration – template</w:t>
      </w:r>
    </w:p>
    <w:p w14:paraId="5661EEC6" w14:textId="77777777" w:rsidR="00C739AA" w:rsidRPr="007B21B7" w:rsidRDefault="00C739AA" w:rsidP="00C739AA">
      <w:pPr>
        <w:numPr>
          <w:ilvl w:val="1"/>
          <w:numId w:val="19"/>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BA G14 Pregnancy and sexual health</w:t>
      </w:r>
    </w:p>
    <w:p w14:paraId="0611FCAC" w14:textId="77777777" w:rsidR="00C739AA" w:rsidRPr="007B21B7" w:rsidRDefault="00C739AA" w:rsidP="00C739AA">
      <w:pPr>
        <w:numPr>
          <w:ilvl w:val="1"/>
          <w:numId w:val="19"/>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BA F14.1.1 Standard clauses – pregnancy and sexual health</w:t>
      </w:r>
    </w:p>
    <w:p w14:paraId="7B1704AF" w14:textId="77777777" w:rsidR="00C739AA" w:rsidRPr="007B21B7" w:rsidRDefault="00C739AA" w:rsidP="00C739AA">
      <w:pPr>
        <w:numPr>
          <w:ilvl w:val="1"/>
          <w:numId w:val="19"/>
        </w:numPr>
        <w:autoSpaceDE w:val="0"/>
        <w:autoSpaceDN w:val="0"/>
        <w:adjustRightInd w:val="0"/>
        <w:spacing w:beforeLines="40" w:before="96" w:afterLines="40" w:after="96" w:line="276" w:lineRule="auto"/>
        <w:rPr>
          <w:rFonts w:ascii="Arial" w:eastAsia="Times New Roman" w:hAnsi="Arial" w:cs="Arial"/>
          <w:sz w:val="20"/>
          <w:szCs w:val="20"/>
          <w:lang w:val="en-AU"/>
        </w:rPr>
      </w:pPr>
      <w:r w:rsidRPr="007B21B7">
        <w:rPr>
          <w:rFonts w:ascii="Arial" w:eastAsia="Times New Roman" w:hAnsi="Arial" w:cs="Arial"/>
          <w:sz w:val="20"/>
          <w:szCs w:val="20"/>
          <w:lang w:val="en-AU"/>
        </w:rPr>
        <w:t>BA F14.1.2 Pregnancy/pregnant partner data release - template</w:t>
      </w:r>
    </w:p>
    <w:p w14:paraId="1D49C601" w14:textId="14ED3765" w:rsidR="00300924" w:rsidRPr="00C739AA" w:rsidRDefault="00300924" w:rsidP="00C739AA"/>
    <w:sectPr w:rsidR="00300924" w:rsidRPr="00C739AA" w:rsidSect="00C54064">
      <w:headerReference w:type="default" r:id="rId12"/>
      <w:footerReference w:type="default" r:id="rId13"/>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49B0B" w14:textId="77777777" w:rsidR="00597BB3" w:rsidRDefault="00597BB3" w:rsidP="008C7742">
      <w:pPr>
        <w:spacing w:after="0" w:line="240" w:lineRule="auto"/>
      </w:pPr>
      <w:r>
        <w:separator/>
      </w:r>
    </w:p>
  </w:endnote>
  <w:endnote w:type="continuationSeparator" w:id="0">
    <w:p w14:paraId="5D296036" w14:textId="77777777" w:rsidR="00597BB3" w:rsidRDefault="00597BB3" w:rsidP="008C7742">
      <w:pPr>
        <w:spacing w:after="0" w:line="240" w:lineRule="auto"/>
      </w:pPr>
      <w:r>
        <w:continuationSeparator/>
      </w:r>
    </w:p>
  </w:endnote>
  <w:endnote w:type="continuationNotice" w:id="1">
    <w:p w14:paraId="601878F3" w14:textId="77777777" w:rsidR="00597BB3" w:rsidRDefault="00597B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4C3" w14:textId="1B2B6227" w:rsidR="007A46E1" w:rsidRPr="00606D34" w:rsidRDefault="00476B14" w:rsidP="00C54064">
    <w:pPr>
      <w:pStyle w:val="Footer"/>
      <w:pBdr>
        <w:top w:val="single" w:sz="18" w:space="1" w:color="008000"/>
      </w:pBdr>
      <w:tabs>
        <w:tab w:val="clear" w:pos="9026"/>
        <w:tab w:val="right" w:pos="9639"/>
        <w:tab w:val="right" w:pos="9749"/>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7A4FBC">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fullDate="2026-03-30T00:00:00Z">
          <w:dateFormat w:val="d/MM/yyyy"/>
          <w:lid w:val="en-AU"/>
          <w:storeMappedDataAs w:val="dateTime"/>
          <w:calendar w:val="gregorian"/>
        </w:date>
      </w:sdtPr>
      <w:sdtEndPr/>
      <w:sdtContent>
        <w:r w:rsidR="00422C20">
          <w:rPr>
            <w:rFonts w:ascii="Arial" w:hAnsi="Arial" w:cs="Arial"/>
            <w:sz w:val="16"/>
            <w:szCs w:val="16"/>
            <w:lang w:val="en-AU"/>
          </w:rPr>
          <w:t>30/03/2026</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D4575C">
      <w:rPr>
        <w:rFonts w:ascii="Arial" w:hAnsi="Arial" w:cs="Arial"/>
        <w:sz w:val="16"/>
        <w:szCs w:val="16"/>
      </w:rPr>
      <w:t xml:space="preserve"> </w:t>
    </w:r>
    <w:sdt>
      <w:sdtPr>
        <w:rPr>
          <w:rFonts w:ascii="Arial" w:hAnsi="Arial" w:cs="Arial"/>
          <w:sz w:val="16"/>
          <w:szCs w:val="16"/>
        </w:rPr>
        <w:alias w:val="Doc Owner Role"/>
        <w:tag w:val="Doc_x0020_Owner_x0020_Role"/>
        <w:id w:val="878281087"/>
        <w:placeholder>
          <w:docPart w:val="61006CD0AD124D74AFF2098F40C8DE58"/>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EndPr/>
      <w:sdtContent>
        <w:r w:rsidR="00BE3E81">
          <w:rPr>
            <w:rFonts w:ascii="Arial" w:hAnsi="Arial" w:cs="Arial"/>
            <w:sz w:val="16"/>
            <w:szCs w:val="16"/>
          </w:rPr>
          <w:t>Director of Operations</w:t>
        </w:r>
      </w:sdtContent>
    </w:sdt>
    <w:r w:rsidR="007A46E1" w:rsidRPr="00606D34">
      <w:rPr>
        <w:rFonts w:ascii="Arial" w:hAnsi="Arial" w:cs="Arial"/>
        <w:sz w:val="16"/>
        <w:szCs w:val="16"/>
      </w:rPr>
      <w:tab/>
    </w:r>
    <w:r w:rsidR="00160CFB">
      <w:rPr>
        <w:rFonts w:ascii="Arial" w:hAnsi="Arial" w:cs="Arial"/>
        <w:sz w:val="16"/>
        <w:szCs w:val="16"/>
      </w:rPr>
      <w:tab/>
    </w:r>
    <w:r w:rsidR="007A46E1" w:rsidRPr="00606D34">
      <w:rPr>
        <w:rFonts w:ascii="Arial" w:hAnsi="Arial" w:cs="Arial"/>
        <w:sz w:val="16"/>
        <w:szCs w:val="16"/>
      </w:rPr>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67F0E" w14:textId="77777777" w:rsidR="00597BB3" w:rsidRDefault="00597BB3" w:rsidP="008C7742">
      <w:pPr>
        <w:spacing w:after="0" w:line="240" w:lineRule="auto"/>
      </w:pPr>
      <w:r>
        <w:separator/>
      </w:r>
    </w:p>
  </w:footnote>
  <w:footnote w:type="continuationSeparator" w:id="0">
    <w:p w14:paraId="52E4361B" w14:textId="77777777" w:rsidR="00597BB3" w:rsidRDefault="00597BB3" w:rsidP="008C7742">
      <w:pPr>
        <w:spacing w:after="0" w:line="240" w:lineRule="auto"/>
      </w:pPr>
      <w:r>
        <w:continuationSeparator/>
      </w:r>
    </w:p>
  </w:footnote>
  <w:footnote w:type="continuationNotice" w:id="1">
    <w:p w14:paraId="4EF1365A" w14:textId="77777777" w:rsidR="00597BB3" w:rsidRDefault="00597B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18" w:space="0" w:color="008200"/>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5991"/>
    </w:tblGrid>
    <w:tr w:rsidR="00BE11F5" w:rsidRPr="001422CA" w14:paraId="071139E8" w14:textId="77777777" w:rsidTr="006111C7">
      <w:tc>
        <w:tcPr>
          <w:tcW w:w="3648" w:type="dxa"/>
          <w:vMerge w:val="restart"/>
        </w:tcPr>
        <w:p w14:paraId="34576FE9" w14:textId="77777777"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009B00"/>
            <w:sz w:val="28"/>
            <w:szCs w:val="24"/>
          </w:rPr>
          <w:alias w:val="Document Category"/>
          <w:tag w:val="Document_x0020_Category"/>
          <w:id w:val="-425731159"/>
          <w:placeholder>
            <w:docPart w:val="5A3ABF37523A49DF938C65E48499B3BC"/>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5">
            <w:listItem w:value="[Document Category]"/>
          </w:dropDownList>
        </w:sdtPr>
        <w:sdtEndPr/>
        <w:sdtContent>
          <w:tc>
            <w:tcPr>
              <w:tcW w:w="5991" w:type="dxa"/>
            </w:tcPr>
            <w:p w14:paraId="196D097A" w14:textId="761FDC4D" w:rsidR="00BE11F5" w:rsidRPr="00547D0E" w:rsidRDefault="005D7223" w:rsidP="005C301B">
              <w:pPr>
                <w:ind w:right="-101"/>
                <w:jc w:val="right"/>
                <w:rPr>
                  <w:rFonts w:ascii="Arial" w:hAnsi="Arial" w:cs="Arial"/>
                  <w:b/>
                  <w:color w:val="009B00"/>
                  <w:sz w:val="28"/>
                  <w:szCs w:val="24"/>
                </w:rPr>
              </w:pPr>
              <w:r w:rsidRPr="00547D0E">
                <w:rPr>
                  <w:rFonts w:ascii="Arial" w:hAnsi="Arial" w:cs="Arial"/>
                  <w:b/>
                  <w:color w:val="009B00"/>
                  <w:sz w:val="28"/>
                  <w:szCs w:val="24"/>
                </w:rPr>
                <w:t>Bellberry Applications</w:t>
              </w:r>
            </w:p>
          </w:tc>
        </w:sdtContent>
      </w:sdt>
    </w:tr>
    <w:tr w:rsidR="00BE11F5" w:rsidRPr="001422CA" w14:paraId="3CDA0CEE" w14:textId="77777777" w:rsidTr="006111C7">
      <w:tc>
        <w:tcPr>
          <w:tcW w:w="3648" w:type="dxa"/>
          <w:vMerge/>
        </w:tcPr>
        <w:p w14:paraId="3AE72FAE" w14:textId="77777777" w:rsidR="00BE11F5" w:rsidRPr="001422CA" w:rsidRDefault="00BE11F5" w:rsidP="00BE11F5">
          <w:pPr>
            <w:rPr>
              <w:rFonts w:ascii="Arial" w:hAnsi="Arial" w:cs="Arial"/>
              <w:b/>
              <w:sz w:val="24"/>
              <w:szCs w:val="24"/>
            </w:rPr>
          </w:pPr>
        </w:p>
      </w:tc>
      <w:tc>
        <w:tcPr>
          <w:tcW w:w="5991"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6111C7">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bCs/>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EndPr/>
        <w:sdtContent>
          <w:tc>
            <w:tcPr>
              <w:tcW w:w="5991" w:type="dxa"/>
            </w:tcPr>
            <w:p w14:paraId="65D2B678" w14:textId="1E0FD14A" w:rsidR="00BE11F5" w:rsidRPr="001F3A3F" w:rsidRDefault="00855CE6" w:rsidP="005C301B">
              <w:pPr>
                <w:ind w:right="-101"/>
                <w:jc w:val="right"/>
                <w:rPr>
                  <w:rFonts w:asciiTheme="minorHAnsi" w:hAnsiTheme="minorHAnsi" w:cstheme="minorHAnsi"/>
                  <w:bCs/>
                  <w:sz w:val="24"/>
                  <w:szCs w:val="24"/>
                </w:rPr>
              </w:pPr>
              <w:r>
                <w:rPr>
                  <w:rFonts w:ascii="Arial" w:hAnsi="Arial" w:cs="Arial"/>
                  <w:bCs/>
                  <w:sz w:val="24"/>
                  <w:szCs w:val="24"/>
                </w:rPr>
                <w:t>BA G5</w:t>
              </w:r>
            </w:p>
          </w:tc>
        </w:sdtContent>
      </w:sdt>
    </w:tr>
    <w:tr w:rsidR="00BE11F5" w:rsidRPr="001422CA" w14:paraId="4ACA9C8C" w14:textId="77777777" w:rsidTr="006111C7">
      <w:tc>
        <w:tcPr>
          <w:tcW w:w="3648" w:type="dxa"/>
        </w:tcPr>
        <w:p w14:paraId="59B74D37" w14:textId="75D83D17" w:rsidR="00BE11F5" w:rsidRPr="001F3A3F" w:rsidRDefault="00597BB3" w:rsidP="00BE11F5">
          <w:pPr>
            <w:spacing w:before="40"/>
            <w:rPr>
              <w:rFonts w:ascii="Arial" w:hAnsi="Arial" w:cs="Arial"/>
              <w:b/>
              <w:color w:val="008200"/>
              <w:sz w:val="24"/>
              <w:szCs w:val="24"/>
            </w:rPr>
          </w:pPr>
          <w:sdt>
            <w:sdtPr>
              <w:rPr>
                <w:rFonts w:ascii="Arial" w:hAnsi="Arial" w:cs="Arial"/>
                <w:b/>
                <w:color w:val="008200"/>
                <w:sz w:val="24"/>
                <w:szCs w:val="24"/>
              </w:rPr>
              <w:alias w:val="Document Audience"/>
              <w:tag w:val="Document_x0020_Audience"/>
              <w:id w:val="1428465043"/>
              <w:placeholder>
                <w:docPart w:val="0A8C014883174571B2C85F0514BAD399"/>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EndPr/>
            <w:sdtContent>
              <w:r w:rsidR="005D7223" w:rsidRPr="001F3A3F">
                <w:rPr>
                  <w:rFonts w:ascii="Arial" w:hAnsi="Arial" w:cs="Arial"/>
                  <w:b/>
                  <w:color w:val="008200"/>
                  <w:sz w:val="24"/>
                  <w:szCs w:val="24"/>
                </w:rPr>
                <w:t>Public</w:t>
              </w:r>
            </w:sdtContent>
          </w:sdt>
        </w:p>
      </w:tc>
      <w:sdt>
        <w:sdtPr>
          <w:rPr>
            <w:rFonts w:ascii="Arial" w:hAnsi="Arial" w:cs="Arial"/>
            <w:b/>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EndPr/>
        <w:sdtContent>
          <w:tc>
            <w:tcPr>
              <w:tcW w:w="5991" w:type="dxa"/>
            </w:tcPr>
            <w:p w14:paraId="681A0F52" w14:textId="284B8A0A" w:rsidR="00BE11F5" w:rsidRPr="001422CA" w:rsidRDefault="00A6622B" w:rsidP="005C301B">
              <w:pPr>
                <w:pStyle w:val="Footer"/>
                <w:tabs>
                  <w:tab w:val="right" w:pos="9749"/>
                </w:tabs>
                <w:ind w:right="-101"/>
                <w:jc w:val="right"/>
                <w:rPr>
                  <w:rFonts w:ascii="Arial" w:hAnsi="Arial" w:cs="Arial"/>
                  <w:b/>
                  <w:sz w:val="24"/>
                  <w:szCs w:val="24"/>
                </w:rPr>
              </w:pPr>
              <w:r w:rsidRPr="00A6622B">
                <w:rPr>
                  <w:rFonts w:ascii="Arial" w:hAnsi="Arial" w:cs="Arial"/>
                  <w:b/>
                  <w:sz w:val="24"/>
                  <w:szCs w:val="24"/>
                </w:rPr>
                <w:t xml:space="preserve">Participant Information &amp; Consent Form development </w:t>
              </w:r>
            </w:p>
          </w:tc>
        </w:sdtContent>
      </w:sdt>
    </w:tr>
  </w:tbl>
  <w:p w14:paraId="59E485F1" w14:textId="77777777" w:rsidR="00602B89" w:rsidRPr="006D3342" w:rsidRDefault="00602B89">
    <w:pPr>
      <w:pStyle w:val="Head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77F5"/>
    <w:multiLevelType w:val="hybridMultilevel"/>
    <w:tmpl w:val="210C1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9B3312"/>
    <w:multiLevelType w:val="hybridMultilevel"/>
    <w:tmpl w:val="B3FEB652"/>
    <w:lvl w:ilvl="0" w:tplc="E0F23EC6">
      <w:start w:val="1"/>
      <w:numFmt w:val="lowerRoman"/>
      <w:lvlText w:val="%1)"/>
      <w:lvlJc w:val="left"/>
      <w:pPr>
        <w:ind w:left="1724" w:hanging="720"/>
      </w:pPr>
      <w:rPr>
        <w:rFonts w:hint="default"/>
      </w:rPr>
    </w:lvl>
    <w:lvl w:ilvl="1" w:tplc="0C090019" w:tentative="1">
      <w:start w:val="1"/>
      <w:numFmt w:val="lowerLetter"/>
      <w:lvlText w:val="%2."/>
      <w:lvlJc w:val="left"/>
      <w:pPr>
        <w:ind w:left="2084" w:hanging="360"/>
      </w:pPr>
    </w:lvl>
    <w:lvl w:ilvl="2" w:tplc="0C09001B" w:tentative="1">
      <w:start w:val="1"/>
      <w:numFmt w:val="lowerRoman"/>
      <w:lvlText w:val="%3."/>
      <w:lvlJc w:val="right"/>
      <w:pPr>
        <w:ind w:left="2804" w:hanging="180"/>
      </w:pPr>
    </w:lvl>
    <w:lvl w:ilvl="3" w:tplc="0C09000F" w:tentative="1">
      <w:start w:val="1"/>
      <w:numFmt w:val="decimal"/>
      <w:lvlText w:val="%4."/>
      <w:lvlJc w:val="left"/>
      <w:pPr>
        <w:ind w:left="3524" w:hanging="360"/>
      </w:pPr>
    </w:lvl>
    <w:lvl w:ilvl="4" w:tplc="0C090019" w:tentative="1">
      <w:start w:val="1"/>
      <w:numFmt w:val="lowerLetter"/>
      <w:lvlText w:val="%5."/>
      <w:lvlJc w:val="left"/>
      <w:pPr>
        <w:ind w:left="4244" w:hanging="360"/>
      </w:pPr>
    </w:lvl>
    <w:lvl w:ilvl="5" w:tplc="0C09001B" w:tentative="1">
      <w:start w:val="1"/>
      <w:numFmt w:val="lowerRoman"/>
      <w:lvlText w:val="%6."/>
      <w:lvlJc w:val="right"/>
      <w:pPr>
        <w:ind w:left="4964" w:hanging="180"/>
      </w:pPr>
    </w:lvl>
    <w:lvl w:ilvl="6" w:tplc="0C09000F" w:tentative="1">
      <w:start w:val="1"/>
      <w:numFmt w:val="decimal"/>
      <w:lvlText w:val="%7."/>
      <w:lvlJc w:val="left"/>
      <w:pPr>
        <w:ind w:left="5684" w:hanging="360"/>
      </w:pPr>
    </w:lvl>
    <w:lvl w:ilvl="7" w:tplc="0C090019" w:tentative="1">
      <w:start w:val="1"/>
      <w:numFmt w:val="lowerLetter"/>
      <w:lvlText w:val="%8."/>
      <w:lvlJc w:val="left"/>
      <w:pPr>
        <w:ind w:left="6404" w:hanging="360"/>
      </w:pPr>
    </w:lvl>
    <w:lvl w:ilvl="8" w:tplc="0C09001B" w:tentative="1">
      <w:start w:val="1"/>
      <w:numFmt w:val="lowerRoman"/>
      <w:lvlText w:val="%9."/>
      <w:lvlJc w:val="right"/>
      <w:pPr>
        <w:ind w:left="7124" w:hanging="180"/>
      </w:pPr>
    </w:lvl>
  </w:abstractNum>
  <w:abstractNum w:abstractNumId="2" w15:restartNumberingAfterBreak="0">
    <w:nsid w:val="03D82872"/>
    <w:multiLevelType w:val="multilevel"/>
    <w:tmpl w:val="97DA0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536CC1"/>
    <w:multiLevelType w:val="multilevel"/>
    <w:tmpl w:val="04022F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924C30"/>
    <w:multiLevelType w:val="hybridMultilevel"/>
    <w:tmpl w:val="2CFABA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AB578E"/>
    <w:multiLevelType w:val="multilevel"/>
    <w:tmpl w:val="649628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2562BA"/>
    <w:multiLevelType w:val="multilevel"/>
    <w:tmpl w:val="AF827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AD4159"/>
    <w:multiLevelType w:val="hybridMultilevel"/>
    <w:tmpl w:val="8BDE47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722A78"/>
    <w:multiLevelType w:val="multilevel"/>
    <w:tmpl w:val="E970EA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99034A"/>
    <w:multiLevelType w:val="hybridMultilevel"/>
    <w:tmpl w:val="9524FE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5FE1DCE"/>
    <w:multiLevelType w:val="hybridMultilevel"/>
    <w:tmpl w:val="2D6E345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3DE129DC"/>
    <w:multiLevelType w:val="multilevel"/>
    <w:tmpl w:val="4DAE7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A33FCE"/>
    <w:multiLevelType w:val="multilevel"/>
    <w:tmpl w:val="20D4A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21544C"/>
    <w:multiLevelType w:val="hybridMultilevel"/>
    <w:tmpl w:val="5C1C191E"/>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48285A10"/>
    <w:multiLevelType w:val="hybridMultilevel"/>
    <w:tmpl w:val="C6E0F7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89676E2"/>
    <w:multiLevelType w:val="multilevel"/>
    <w:tmpl w:val="1E5AD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B50DC3"/>
    <w:multiLevelType w:val="multilevel"/>
    <w:tmpl w:val="5712B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9503DC"/>
    <w:multiLevelType w:val="hybridMultilevel"/>
    <w:tmpl w:val="9F564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F0833EF"/>
    <w:multiLevelType w:val="hybridMultilevel"/>
    <w:tmpl w:val="17CE9F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1B5157"/>
    <w:multiLevelType w:val="multilevel"/>
    <w:tmpl w:val="4490A7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4342082"/>
    <w:multiLevelType w:val="multilevel"/>
    <w:tmpl w:val="64962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3C2EE7"/>
    <w:multiLevelType w:val="hybridMultilevel"/>
    <w:tmpl w:val="3B9C61A6"/>
    <w:lvl w:ilvl="0" w:tplc="0C090001">
      <w:start w:val="1"/>
      <w:numFmt w:val="bullet"/>
      <w:lvlText w:val=""/>
      <w:lvlJc w:val="left"/>
      <w:pPr>
        <w:ind w:left="-204" w:hanging="360"/>
      </w:pPr>
      <w:rPr>
        <w:rFonts w:ascii="Symbol" w:hAnsi="Symbol" w:hint="default"/>
      </w:rPr>
    </w:lvl>
    <w:lvl w:ilvl="1" w:tplc="0C090003" w:tentative="1">
      <w:start w:val="1"/>
      <w:numFmt w:val="bullet"/>
      <w:lvlText w:val="o"/>
      <w:lvlJc w:val="left"/>
      <w:pPr>
        <w:ind w:left="516" w:hanging="360"/>
      </w:pPr>
      <w:rPr>
        <w:rFonts w:ascii="Courier New" w:hAnsi="Courier New" w:cs="Courier New" w:hint="default"/>
      </w:rPr>
    </w:lvl>
    <w:lvl w:ilvl="2" w:tplc="0C090005" w:tentative="1">
      <w:start w:val="1"/>
      <w:numFmt w:val="bullet"/>
      <w:lvlText w:val=""/>
      <w:lvlJc w:val="left"/>
      <w:pPr>
        <w:ind w:left="1236" w:hanging="360"/>
      </w:pPr>
      <w:rPr>
        <w:rFonts w:ascii="Wingdings" w:hAnsi="Wingdings" w:hint="default"/>
      </w:rPr>
    </w:lvl>
    <w:lvl w:ilvl="3" w:tplc="0C090001" w:tentative="1">
      <w:start w:val="1"/>
      <w:numFmt w:val="bullet"/>
      <w:lvlText w:val=""/>
      <w:lvlJc w:val="left"/>
      <w:pPr>
        <w:ind w:left="1956" w:hanging="360"/>
      </w:pPr>
      <w:rPr>
        <w:rFonts w:ascii="Symbol" w:hAnsi="Symbol" w:hint="default"/>
      </w:rPr>
    </w:lvl>
    <w:lvl w:ilvl="4" w:tplc="0C090003" w:tentative="1">
      <w:start w:val="1"/>
      <w:numFmt w:val="bullet"/>
      <w:lvlText w:val="o"/>
      <w:lvlJc w:val="left"/>
      <w:pPr>
        <w:ind w:left="2676" w:hanging="360"/>
      </w:pPr>
      <w:rPr>
        <w:rFonts w:ascii="Courier New" w:hAnsi="Courier New" w:cs="Courier New" w:hint="default"/>
      </w:rPr>
    </w:lvl>
    <w:lvl w:ilvl="5" w:tplc="0C090005" w:tentative="1">
      <w:start w:val="1"/>
      <w:numFmt w:val="bullet"/>
      <w:lvlText w:val=""/>
      <w:lvlJc w:val="left"/>
      <w:pPr>
        <w:ind w:left="3396" w:hanging="360"/>
      </w:pPr>
      <w:rPr>
        <w:rFonts w:ascii="Wingdings" w:hAnsi="Wingdings" w:hint="default"/>
      </w:rPr>
    </w:lvl>
    <w:lvl w:ilvl="6" w:tplc="0C090001" w:tentative="1">
      <w:start w:val="1"/>
      <w:numFmt w:val="bullet"/>
      <w:lvlText w:val=""/>
      <w:lvlJc w:val="left"/>
      <w:pPr>
        <w:ind w:left="4116" w:hanging="360"/>
      </w:pPr>
      <w:rPr>
        <w:rFonts w:ascii="Symbol" w:hAnsi="Symbol" w:hint="default"/>
      </w:rPr>
    </w:lvl>
    <w:lvl w:ilvl="7" w:tplc="0C090003" w:tentative="1">
      <w:start w:val="1"/>
      <w:numFmt w:val="bullet"/>
      <w:lvlText w:val="o"/>
      <w:lvlJc w:val="left"/>
      <w:pPr>
        <w:ind w:left="4836" w:hanging="360"/>
      </w:pPr>
      <w:rPr>
        <w:rFonts w:ascii="Courier New" w:hAnsi="Courier New" w:cs="Courier New" w:hint="default"/>
      </w:rPr>
    </w:lvl>
    <w:lvl w:ilvl="8" w:tplc="0C090005" w:tentative="1">
      <w:start w:val="1"/>
      <w:numFmt w:val="bullet"/>
      <w:lvlText w:val=""/>
      <w:lvlJc w:val="left"/>
      <w:pPr>
        <w:ind w:left="5556" w:hanging="360"/>
      </w:pPr>
      <w:rPr>
        <w:rFonts w:ascii="Wingdings" w:hAnsi="Wingdings" w:hint="default"/>
      </w:rPr>
    </w:lvl>
  </w:abstractNum>
  <w:abstractNum w:abstractNumId="22" w15:restartNumberingAfterBreak="0">
    <w:nsid w:val="591F3DF5"/>
    <w:multiLevelType w:val="multilevel"/>
    <w:tmpl w:val="558C4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5A1A3D"/>
    <w:multiLevelType w:val="hybridMultilevel"/>
    <w:tmpl w:val="B41A02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1E72469"/>
    <w:multiLevelType w:val="hybridMultilevel"/>
    <w:tmpl w:val="FB92BC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34A58F4"/>
    <w:multiLevelType w:val="multilevel"/>
    <w:tmpl w:val="8EA4D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977D80"/>
    <w:multiLevelType w:val="multilevel"/>
    <w:tmpl w:val="BF94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066B2C"/>
    <w:multiLevelType w:val="hybridMultilevel"/>
    <w:tmpl w:val="68EE0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06C3D90"/>
    <w:multiLevelType w:val="hybridMultilevel"/>
    <w:tmpl w:val="CF462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2A02391"/>
    <w:multiLevelType w:val="hybridMultilevel"/>
    <w:tmpl w:val="205AA9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4495B51"/>
    <w:multiLevelType w:val="hybridMultilevel"/>
    <w:tmpl w:val="328226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550584C"/>
    <w:multiLevelType w:val="multilevel"/>
    <w:tmpl w:val="434639D2"/>
    <w:lvl w:ilvl="0">
      <w:start w:val="1"/>
      <w:numFmt w:val="bullet"/>
      <w:lvlText w:val="o"/>
      <w:lvlJc w:val="left"/>
      <w:pPr>
        <w:tabs>
          <w:tab w:val="num" w:pos="1080"/>
        </w:tabs>
        <w:ind w:left="1080" w:hanging="360"/>
      </w:pPr>
      <w:rPr>
        <w:rFonts w:ascii="Courier New" w:hAnsi="Courier New" w:cs="Courier New"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 w15:restartNumberingAfterBreak="0">
    <w:nsid w:val="76D819AD"/>
    <w:multiLevelType w:val="hybridMultilevel"/>
    <w:tmpl w:val="A4606C9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77C17384"/>
    <w:multiLevelType w:val="multilevel"/>
    <w:tmpl w:val="D78CB9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D11564"/>
    <w:multiLevelType w:val="hybridMultilevel"/>
    <w:tmpl w:val="AE7AFD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38709909">
    <w:abstractNumId w:val="19"/>
  </w:num>
  <w:num w:numId="2" w16cid:durableId="347878299">
    <w:abstractNumId w:val="21"/>
  </w:num>
  <w:num w:numId="3" w16cid:durableId="1324620273">
    <w:abstractNumId w:val="28"/>
  </w:num>
  <w:num w:numId="4" w16cid:durableId="960769700">
    <w:abstractNumId w:val="1"/>
  </w:num>
  <w:num w:numId="5" w16cid:durableId="1090127019">
    <w:abstractNumId w:val="10"/>
  </w:num>
  <w:num w:numId="6" w16cid:durableId="825433376">
    <w:abstractNumId w:val="34"/>
  </w:num>
  <w:num w:numId="7" w16cid:durableId="552085429">
    <w:abstractNumId w:val="16"/>
  </w:num>
  <w:num w:numId="8" w16cid:durableId="17438692">
    <w:abstractNumId w:val="2"/>
  </w:num>
  <w:num w:numId="9" w16cid:durableId="779422474">
    <w:abstractNumId w:val="15"/>
  </w:num>
  <w:num w:numId="10" w16cid:durableId="999237725">
    <w:abstractNumId w:val="12"/>
  </w:num>
  <w:num w:numId="11" w16cid:durableId="101612107">
    <w:abstractNumId w:val="8"/>
  </w:num>
  <w:num w:numId="12" w16cid:durableId="498930515">
    <w:abstractNumId w:val="26"/>
  </w:num>
  <w:num w:numId="13" w16cid:durableId="601452563">
    <w:abstractNumId w:val="5"/>
  </w:num>
  <w:num w:numId="14" w16cid:durableId="2077240419">
    <w:abstractNumId w:val="6"/>
  </w:num>
  <w:num w:numId="15" w16cid:durableId="246036482">
    <w:abstractNumId w:val="3"/>
  </w:num>
  <w:num w:numId="16" w16cid:durableId="427849484">
    <w:abstractNumId w:val="25"/>
  </w:num>
  <w:num w:numId="17" w16cid:durableId="1117918447">
    <w:abstractNumId w:val="22"/>
  </w:num>
  <w:num w:numId="18" w16cid:durableId="1498232972">
    <w:abstractNumId w:val="11"/>
  </w:num>
  <w:num w:numId="19" w16cid:durableId="1750151924">
    <w:abstractNumId w:val="33"/>
  </w:num>
  <w:num w:numId="20" w16cid:durableId="1728146415">
    <w:abstractNumId w:val="32"/>
  </w:num>
  <w:num w:numId="21" w16cid:durableId="1411003001">
    <w:abstractNumId w:val="0"/>
  </w:num>
  <w:num w:numId="22" w16cid:durableId="153448862">
    <w:abstractNumId w:val="4"/>
  </w:num>
  <w:num w:numId="23" w16cid:durableId="1874614640">
    <w:abstractNumId w:val="24"/>
  </w:num>
  <w:num w:numId="24" w16cid:durableId="814301286">
    <w:abstractNumId w:val="23"/>
  </w:num>
  <w:num w:numId="25" w16cid:durableId="1465654595">
    <w:abstractNumId w:val="18"/>
  </w:num>
  <w:num w:numId="26" w16cid:durableId="760838590">
    <w:abstractNumId w:val="9"/>
  </w:num>
  <w:num w:numId="27" w16cid:durableId="1546526700">
    <w:abstractNumId w:val="17"/>
  </w:num>
  <w:num w:numId="28" w16cid:durableId="150603908">
    <w:abstractNumId w:val="29"/>
  </w:num>
  <w:num w:numId="29" w16cid:durableId="627079849">
    <w:abstractNumId w:val="30"/>
  </w:num>
  <w:num w:numId="30" w16cid:durableId="1186485892">
    <w:abstractNumId w:val="20"/>
  </w:num>
  <w:num w:numId="31" w16cid:durableId="361519220">
    <w:abstractNumId w:val="31"/>
  </w:num>
  <w:num w:numId="32" w16cid:durableId="1059792580">
    <w:abstractNumId w:val="27"/>
  </w:num>
  <w:num w:numId="33" w16cid:durableId="631132063">
    <w:abstractNumId w:val="14"/>
  </w:num>
  <w:num w:numId="34" w16cid:durableId="747045748">
    <w:abstractNumId w:val="13"/>
  </w:num>
  <w:num w:numId="35" w16cid:durableId="13966666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032CD"/>
    <w:rsid w:val="000241C2"/>
    <w:rsid w:val="00024963"/>
    <w:rsid w:val="00045BFE"/>
    <w:rsid w:val="00054C27"/>
    <w:rsid w:val="00065C2D"/>
    <w:rsid w:val="00070E03"/>
    <w:rsid w:val="00085469"/>
    <w:rsid w:val="000C1502"/>
    <w:rsid w:val="000C6259"/>
    <w:rsid w:val="000C630A"/>
    <w:rsid w:val="000E22DC"/>
    <w:rsid w:val="000E3B45"/>
    <w:rsid w:val="001026A6"/>
    <w:rsid w:val="00115D94"/>
    <w:rsid w:val="00116300"/>
    <w:rsid w:val="001422CA"/>
    <w:rsid w:val="00151518"/>
    <w:rsid w:val="00160CFB"/>
    <w:rsid w:val="00165628"/>
    <w:rsid w:val="00170BAC"/>
    <w:rsid w:val="0017775F"/>
    <w:rsid w:val="001833FE"/>
    <w:rsid w:val="001866A6"/>
    <w:rsid w:val="001A4CE4"/>
    <w:rsid w:val="001A6015"/>
    <w:rsid w:val="001A6BE8"/>
    <w:rsid w:val="001C0741"/>
    <w:rsid w:val="001D1BDA"/>
    <w:rsid w:val="001D34A5"/>
    <w:rsid w:val="001E2D4B"/>
    <w:rsid w:val="001F171C"/>
    <w:rsid w:val="001F3A3F"/>
    <w:rsid w:val="001F6418"/>
    <w:rsid w:val="002065A5"/>
    <w:rsid w:val="002102F3"/>
    <w:rsid w:val="00221C32"/>
    <w:rsid w:val="002235BA"/>
    <w:rsid w:val="00235A33"/>
    <w:rsid w:val="002423C9"/>
    <w:rsid w:val="0025104F"/>
    <w:rsid w:val="002566F3"/>
    <w:rsid w:val="00295404"/>
    <w:rsid w:val="002A6C68"/>
    <w:rsid w:val="002B2894"/>
    <w:rsid w:val="002C0349"/>
    <w:rsid w:val="002C383A"/>
    <w:rsid w:val="00300924"/>
    <w:rsid w:val="00323057"/>
    <w:rsid w:val="00343C85"/>
    <w:rsid w:val="0035342E"/>
    <w:rsid w:val="00355A89"/>
    <w:rsid w:val="003576CD"/>
    <w:rsid w:val="00360AFC"/>
    <w:rsid w:val="0038221B"/>
    <w:rsid w:val="003908EF"/>
    <w:rsid w:val="003E0A90"/>
    <w:rsid w:val="003E68EE"/>
    <w:rsid w:val="00402309"/>
    <w:rsid w:val="0041164D"/>
    <w:rsid w:val="00422C20"/>
    <w:rsid w:val="00440161"/>
    <w:rsid w:val="00462FBA"/>
    <w:rsid w:val="00476B14"/>
    <w:rsid w:val="004944AB"/>
    <w:rsid w:val="004950C0"/>
    <w:rsid w:val="004B2406"/>
    <w:rsid w:val="004C129C"/>
    <w:rsid w:val="004C46E6"/>
    <w:rsid w:val="004D2744"/>
    <w:rsid w:val="005009FA"/>
    <w:rsid w:val="00501A15"/>
    <w:rsid w:val="005132EC"/>
    <w:rsid w:val="00513A24"/>
    <w:rsid w:val="00516B9D"/>
    <w:rsid w:val="00542694"/>
    <w:rsid w:val="00543C95"/>
    <w:rsid w:val="00547D0E"/>
    <w:rsid w:val="00565DF2"/>
    <w:rsid w:val="00567F38"/>
    <w:rsid w:val="0057593A"/>
    <w:rsid w:val="00586CE5"/>
    <w:rsid w:val="00593905"/>
    <w:rsid w:val="00597BB3"/>
    <w:rsid w:val="005A3D53"/>
    <w:rsid w:val="005C301B"/>
    <w:rsid w:val="005D7223"/>
    <w:rsid w:val="005F4FD9"/>
    <w:rsid w:val="005F53A6"/>
    <w:rsid w:val="00602B89"/>
    <w:rsid w:val="006032E5"/>
    <w:rsid w:val="00606D34"/>
    <w:rsid w:val="00607C95"/>
    <w:rsid w:val="006111C7"/>
    <w:rsid w:val="006163F0"/>
    <w:rsid w:val="00617655"/>
    <w:rsid w:val="00635D20"/>
    <w:rsid w:val="00645381"/>
    <w:rsid w:val="00657EEC"/>
    <w:rsid w:val="00664F89"/>
    <w:rsid w:val="00665452"/>
    <w:rsid w:val="0066644D"/>
    <w:rsid w:val="006763D7"/>
    <w:rsid w:val="00680D38"/>
    <w:rsid w:val="00682B00"/>
    <w:rsid w:val="006A6B40"/>
    <w:rsid w:val="006D192F"/>
    <w:rsid w:val="006D3342"/>
    <w:rsid w:val="006E47EE"/>
    <w:rsid w:val="007038FC"/>
    <w:rsid w:val="00726E98"/>
    <w:rsid w:val="00735C9E"/>
    <w:rsid w:val="00745D8A"/>
    <w:rsid w:val="00750950"/>
    <w:rsid w:val="00764244"/>
    <w:rsid w:val="00774DC4"/>
    <w:rsid w:val="007759D4"/>
    <w:rsid w:val="007933C2"/>
    <w:rsid w:val="007A46E1"/>
    <w:rsid w:val="007A4FBC"/>
    <w:rsid w:val="007B19D7"/>
    <w:rsid w:val="007D59F5"/>
    <w:rsid w:val="007E7F4C"/>
    <w:rsid w:val="008234E4"/>
    <w:rsid w:val="00855CE6"/>
    <w:rsid w:val="008858A8"/>
    <w:rsid w:val="008B6541"/>
    <w:rsid w:val="008C40E9"/>
    <w:rsid w:val="008C7742"/>
    <w:rsid w:val="008D556E"/>
    <w:rsid w:val="008E2BBE"/>
    <w:rsid w:val="008E5CAD"/>
    <w:rsid w:val="00907DA9"/>
    <w:rsid w:val="00935902"/>
    <w:rsid w:val="00942051"/>
    <w:rsid w:val="00956D36"/>
    <w:rsid w:val="00965184"/>
    <w:rsid w:val="00976D6D"/>
    <w:rsid w:val="009775D1"/>
    <w:rsid w:val="00997515"/>
    <w:rsid w:val="009B1F78"/>
    <w:rsid w:val="009C5318"/>
    <w:rsid w:val="009F5740"/>
    <w:rsid w:val="00A053AC"/>
    <w:rsid w:val="00A07B69"/>
    <w:rsid w:val="00A07F7E"/>
    <w:rsid w:val="00A20D34"/>
    <w:rsid w:val="00A50028"/>
    <w:rsid w:val="00A56038"/>
    <w:rsid w:val="00A6622B"/>
    <w:rsid w:val="00A719F7"/>
    <w:rsid w:val="00AB4925"/>
    <w:rsid w:val="00AD1959"/>
    <w:rsid w:val="00AD373A"/>
    <w:rsid w:val="00AE0928"/>
    <w:rsid w:val="00AF0576"/>
    <w:rsid w:val="00AF218A"/>
    <w:rsid w:val="00B0481C"/>
    <w:rsid w:val="00B3032B"/>
    <w:rsid w:val="00B342E1"/>
    <w:rsid w:val="00B63D7F"/>
    <w:rsid w:val="00B643C0"/>
    <w:rsid w:val="00B84BA9"/>
    <w:rsid w:val="00B85E54"/>
    <w:rsid w:val="00B952A8"/>
    <w:rsid w:val="00BB03E7"/>
    <w:rsid w:val="00BB1154"/>
    <w:rsid w:val="00BB517F"/>
    <w:rsid w:val="00BC1498"/>
    <w:rsid w:val="00BC1F0D"/>
    <w:rsid w:val="00BC4D97"/>
    <w:rsid w:val="00BD1CDF"/>
    <w:rsid w:val="00BE11F5"/>
    <w:rsid w:val="00BE3E81"/>
    <w:rsid w:val="00BF4AF3"/>
    <w:rsid w:val="00C23428"/>
    <w:rsid w:val="00C306AF"/>
    <w:rsid w:val="00C34E7D"/>
    <w:rsid w:val="00C352D5"/>
    <w:rsid w:val="00C54064"/>
    <w:rsid w:val="00C739AA"/>
    <w:rsid w:val="00C77B31"/>
    <w:rsid w:val="00C81D4D"/>
    <w:rsid w:val="00CB6EE1"/>
    <w:rsid w:val="00CE19AE"/>
    <w:rsid w:val="00CE640D"/>
    <w:rsid w:val="00CF40E6"/>
    <w:rsid w:val="00D01DB2"/>
    <w:rsid w:val="00D0428B"/>
    <w:rsid w:val="00D16447"/>
    <w:rsid w:val="00D35712"/>
    <w:rsid w:val="00D40510"/>
    <w:rsid w:val="00D439D0"/>
    <w:rsid w:val="00D4575C"/>
    <w:rsid w:val="00D532C2"/>
    <w:rsid w:val="00D53E05"/>
    <w:rsid w:val="00D62DA2"/>
    <w:rsid w:val="00D9130F"/>
    <w:rsid w:val="00DA5408"/>
    <w:rsid w:val="00DB1A7F"/>
    <w:rsid w:val="00DB594D"/>
    <w:rsid w:val="00DF0100"/>
    <w:rsid w:val="00DF28F2"/>
    <w:rsid w:val="00E065F9"/>
    <w:rsid w:val="00E076B8"/>
    <w:rsid w:val="00E41133"/>
    <w:rsid w:val="00E43864"/>
    <w:rsid w:val="00E5121F"/>
    <w:rsid w:val="00E64E37"/>
    <w:rsid w:val="00E83B12"/>
    <w:rsid w:val="00EA2EF6"/>
    <w:rsid w:val="00EB1AE6"/>
    <w:rsid w:val="00EB2B32"/>
    <w:rsid w:val="00ED2CD6"/>
    <w:rsid w:val="00EF19C4"/>
    <w:rsid w:val="00EF5EE8"/>
    <w:rsid w:val="00F00BFD"/>
    <w:rsid w:val="00F3107B"/>
    <w:rsid w:val="00F62E6E"/>
    <w:rsid w:val="00F81A5C"/>
    <w:rsid w:val="00F91615"/>
    <w:rsid w:val="00FA7473"/>
    <w:rsid w:val="00FC5BDB"/>
    <w:rsid w:val="00FD7C70"/>
    <w:rsid w:val="0F47AF5C"/>
    <w:rsid w:val="178418BB"/>
    <w:rsid w:val="2DD5FD5B"/>
    <w:rsid w:val="31816262"/>
    <w:rsid w:val="33C46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13AE86D1-2442-492A-AD14-B46A8D34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E81"/>
  </w:style>
  <w:style w:type="paragraph" w:styleId="Heading1">
    <w:name w:val="heading 1"/>
    <w:basedOn w:val="Normal"/>
    <w:next w:val="Normal"/>
    <w:link w:val="Heading1Char"/>
    <w:uiPriority w:val="9"/>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link w:val="Heading2Char"/>
    <w:uiPriority w:val="9"/>
    <w:unhideWhenUsed/>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742"/>
  </w:style>
  <w:style w:type="paragraph" w:styleId="Footer">
    <w:name w:val="footer"/>
    <w:basedOn w:val="Normal"/>
    <w:link w:val="FooterChar"/>
    <w:uiPriority w:val="99"/>
    <w:unhideWhenUsed/>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742"/>
  </w:style>
  <w:style w:type="table" w:styleId="TableGrid">
    <w:name w:val="Table Grid"/>
    <w:basedOn w:val="TableNormal"/>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unhideWhenUsed/>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742"/>
    <w:rPr>
      <w:rFonts w:ascii="Segoe UI" w:hAnsi="Segoe UI" w:cs="Segoe UI"/>
      <w:sz w:val="18"/>
      <w:szCs w:val="18"/>
    </w:rPr>
  </w:style>
  <w:style w:type="character" w:styleId="Hyperlink">
    <w:name w:val="Hyperlink"/>
    <w:basedOn w:val="DefaultParagraphFont"/>
    <w:uiPriority w:val="99"/>
    <w:rsid w:val="0017775F"/>
    <w:rPr>
      <w:color w:val="0563C1" w:themeColor="hyperlink"/>
      <w:u w:val="single"/>
    </w:rPr>
  </w:style>
  <w:style w:type="character" w:styleId="FollowedHyperlink">
    <w:name w:val="FollowedHyperlink"/>
    <w:basedOn w:val="DefaultParagraphFont"/>
    <w:uiPriority w:val="99"/>
    <w:semiHidden/>
    <w:unhideWhenUsed/>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3107B"/>
    <w:rPr>
      <w:rFonts w:ascii="Arial" w:eastAsiaTheme="majorEastAsia" w:hAnsi="Arial" w:cstheme="majorBidi"/>
      <w:b/>
      <w:szCs w:val="32"/>
    </w:rPr>
  </w:style>
  <w:style w:type="character" w:customStyle="1" w:styleId="Heading2Char">
    <w:name w:val="Heading 2 Char"/>
    <w:basedOn w:val="DefaultParagraphFont"/>
    <w:link w:val="Heading2"/>
    <w:uiPriority w:val="9"/>
    <w:rsid w:val="00F3107B"/>
    <w:rPr>
      <w:rFonts w:ascii="Arial" w:eastAsiaTheme="majorEastAsia" w:hAnsi="Arial" w:cstheme="majorBidi"/>
      <w:b/>
      <w:sz w:val="20"/>
      <w:szCs w:val="26"/>
    </w:rPr>
  </w:style>
  <w:style w:type="character" w:customStyle="1" w:styleId="normaltextrun">
    <w:name w:val="normaltextrun"/>
    <w:basedOn w:val="DefaultParagraphFont"/>
    <w:rsid w:val="00F3107B"/>
  </w:style>
  <w:style w:type="paragraph" w:styleId="ListParagraph">
    <w:name w:val="List Paragraph"/>
    <w:basedOn w:val="Normal"/>
    <w:uiPriority w:val="34"/>
    <w:qFormat/>
    <w:rsid w:val="00160CFB"/>
    <w:pPr>
      <w:ind w:left="720"/>
      <w:contextualSpacing/>
    </w:pPr>
  </w:style>
  <w:style w:type="paragraph" w:styleId="Revision">
    <w:name w:val="Revision"/>
    <w:hidden/>
    <w:uiPriority w:val="99"/>
    <w:semiHidden/>
    <w:rsid w:val="00855CE6"/>
    <w:pPr>
      <w:spacing w:after="0" w:line="240" w:lineRule="auto"/>
    </w:pPr>
  </w:style>
  <w:style w:type="character" w:styleId="UnresolvedMention">
    <w:name w:val="Unresolved Mention"/>
    <w:basedOn w:val="DefaultParagraphFont"/>
    <w:uiPriority w:val="99"/>
    <w:semiHidden/>
    <w:unhideWhenUsed/>
    <w:rsid w:val="004C12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233851801">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ga.gov.au/sites/default/files/2025-12/ich_e6r3_principles_annex_1_0.pdf"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https://www.nhmrc.gov.au/about-us/publications/national-statement-ethical-conduct-human-research-202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3ABF37523A49DF938C65E48499B3BC"/>
        <w:category>
          <w:name w:val="General"/>
          <w:gallery w:val="placeholder"/>
        </w:category>
        <w:types>
          <w:type w:val="bbPlcHdr"/>
        </w:types>
        <w:behaviors>
          <w:behavior w:val="content"/>
        </w:behaviors>
        <w:guid w:val="{65132212-F4BE-4F51-8454-F6451F2FBD7C}"/>
      </w:docPartPr>
      <w:docPartBody>
        <w:p w:rsidR="00DB594D" w:rsidRDefault="00DB594D">
          <w:r w:rsidRPr="00717755">
            <w:rPr>
              <w:rStyle w:val="PlaceholderText"/>
            </w:rPr>
            <w:t>[Document Category]</w:t>
          </w:r>
        </w:p>
      </w:docPartBody>
    </w:docPart>
    <w:docPart>
      <w:docPartPr>
        <w:name w:val="0A8C014883174571B2C85F0514BAD399"/>
        <w:category>
          <w:name w:val="General"/>
          <w:gallery w:val="placeholder"/>
        </w:category>
        <w:types>
          <w:type w:val="bbPlcHdr"/>
        </w:types>
        <w:behaviors>
          <w:behavior w:val="content"/>
        </w:behaviors>
        <w:guid w:val="{6D880A34-C227-483F-8676-97AD91B82B7E}"/>
      </w:docPartPr>
      <w:docPartBody>
        <w:p w:rsidR="00DB594D" w:rsidRDefault="00DB594D">
          <w:r w:rsidRPr="00717755">
            <w:rPr>
              <w:rStyle w:val="PlaceholderText"/>
            </w:rPr>
            <w:t>[Document Audience]</w:t>
          </w:r>
        </w:p>
      </w:docPartBody>
    </w:docPart>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61006CD0AD124D74AFF2098F40C8DE58"/>
        <w:category>
          <w:name w:val="General"/>
          <w:gallery w:val="placeholder"/>
        </w:category>
        <w:types>
          <w:type w:val="bbPlcHdr"/>
        </w:types>
        <w:behaviors>
          <w:behavior w:val="content"/>
        </w:behaviors>
        <w:guid w:val="{F1D0EEDD-B523-49A5-86AC-9AC3C35CCD31}"/>
      </w:docPartPr>
      <w:docPartBody>
        <w:p w:rsidR="002423C9" w:rsidRDefault="002423C9">
          <w:r w:rsidRPr="004F6D12">
            <w:rPr>
              <w:rStyle w:val="PlaceholderText"/>
            </w:rPr>
            <w:t>[Doc Owner Role]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0C6259"/>
    <w:rsid w:val="00115D94"/>
    <w:rsid w:val="00136EB4"/>
    <w:rsid w:val="001B2651"/>
    <w:rsid w:val="001F171C"/>
    <w:rsid w:val="002401B1"/>
    <w:rsid w:val="002423C9"/>
    <w:rsid w:val="00276DEA"/>
    <w:rsid w:val="002E126E"/>
    <w:rsid w:val="00336AF6"/>
    <w:rsid w:val="00373507"/>
    <w:rsid w:val="00393FF5"/>
    <w:rsid w:val="003E0A90"/>
    <w:rsid w:val="003E7BC8"/>
    <w:rsid w:val="003F2DD4"/>
    <w:rsid w:val="00402309"/>
    <w:rsid w:val="004944AB"/>
    <w:rsid w:val="004F09EE"/>
    <w:rsid w:val="00522161"/>
    <w:rsid w:val="00551DA2"/>
    <w:rsid w:val="00665452"/>
    <w:rsid w:val="006E3DBE"/>
    <w:rsid w:val="00745D8A"/>
    <w:rsid w:val="007775A8"/>
    <w:rsid w:val="007B53CF"/>
    <w:rsid w:val="007D3748"/>
    <w:rsid w:val="008234E4"/>
    <w:rsid w:val="00836BB0"/>
    <w:rsid w:val="008A30CC"/>
    <w:rsid w:val="008A37E3"/>
    <w:rsid w:val="008E393A"/>
    <w:rsid w:val="00903441"/>
    <w:rsid w:val="00914EC5"/>
    <w:rsid w:val="00922F6E"/>
    <w:rsid w:val="00935902"/>
    <w:rsid w:val="00956D36"/>
    <w:rsid w:val="00974242"/>
    <w:rsid w:val="009B1F78"/>
    <w:rsid w:val="00A46229"/>
    <w:rsid w:val="00A50028"/>
    <w:rsid w:val="00A83D8E"/>
    <w:rsid w:val="00C23428"/>
    <w:rsid w:val="00C67C69"/>
    <w:rsid w:val="00D02D7E"/>
    <w:rsid w:val="00D532C9"/>
    <w:rsid w:val="00D53E05"/>
    <w:rsid w:val="00DB594D"/>
    <w:rsid w:val="00E15B80"/>
    <w:rsid w:val="00E62818"/>
    <w:rsid w:val="00F06538"/>
    <w:rsid w:val="00F81A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23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2026-04-12T14:30:00+00:00</Approval_x0020_Date>
    <Future_x0020_Review_x0020_Date xmlns="7ddcbadc-d3de-48fa-832c-2c9760052782">2028-04-12T14:30:00+00:00</Future_x0020_Review_x0020_Date>
    <Team xmlns="7ddcbadc-d3de-48fa-832c-2c9760052782">1</Team>
    <Approval_x0020_Status xmlns="7ddcbadc-d3de-48fa-832c-2c9760052782">Approved</Approval_x0020_Status>
    <Document_x0020_Type xmlns="7ddcbadc-d3de-48fa-832c-2c9760052782">3</Document_x0020_Type>
    <Document_x0020_ID xmlns="7ddcbadc-d3de-48fa-832c-2c9760052782">BA G5</Document_x0020_ID>
    <Document_x0020_Title xmlns="7ddcbadc-d3de-48fa-832c-2c9760052782">Participant Information &amp; Consent Form development </Document_x0020_Title>
    <Version_x0020_Number xmlns="7ddcbadc-d3de-48fa-832c-2c9760052782">33</Version_x0020_Number>
    <Document_x0020_Category xmlns="7ddcbadc-d3de-48fa-832c-2c9760052782">5</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a8b03289ecc24ee8febc59ed43b2ea02">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97d97de9e5a32c0340561c24f36e06ed"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A5B5BF-3B76-4BE5-AD67-8849D0220F73}">
  <ds:schemaRefs>
    <ds:schemaRef ds:uri="http://schemas.microsoft.com/office/2006/metadata/properties"/>
    <ds:schemaRef ds:uri="http://schemas.microsoft.com/office/infopath/2007/PartnerControls"/>
    <ds:schemaRef ds:uri="7ddcbadc-d3de-48fa-832c-2c9760052782"/>
  </ds:schemaRefs>
</ds:datastoreItem>
</file>

<file path=customXml/itemProps2.xml><?xml version="1.0" encoding="utf-8"?>
<ds:datastoreItem xmlns:ds="http://schemas.openxmlformats.org/officeDocument/2006/customXml" ds:itemID="{70E4003E-7293-49F7-879D-3ED2163EB9D6}">
  <ds:schemaRefs>
    <ds:schemaRef ds:uri="http://schemas.microsoft.com/sharepoint/v3/contenttype/forms"/>
  </ds:schemaRefs>
</ds:datastoreItem>
</file>

<file path=customXml/itemProps3.xml><?xml version="1.0" encoding="utf-8"?>
<ds:datastoreItem xmlns:ds="http://schemas.openxmlformats.org/officeDocument/2006/customXml" ds:itemID="{99E87A85-6ACC-4C06-8097-D83C5BD0B4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cbadc-d3de-48fa-832c-2c9760052782"/>
    <ds:schemaRef ds:uri="d2607d2c-50a2-4384-9ba0-b877ded2b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8</Pages>
  <Words>2892</Words>
  <Characters>15878</Characters>
  <Application>Microsoft Office Word</Application>
  <DocSecurity>0</DocSecurity>
  <Lines>324</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JerneenWilliams@bellberry.com.au</dc:creator>
  <cp:keywords/>
  <dc:description/>
  <cp:lastModifiedBy>Kiara Pearce</cp:lastModifiedBy>
  <cp:revision>42</cp:revision>
  <dcterms:created xsi:type="dcterms:W3CDTF">2023-09-29T05:48:00Z</dcterms:created>
  <dcterms:modified xsi:type="dcterms:W3CDTF">2026-04-13T01:54:00Z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LastSubmitter">
    <vt:lpwstr>53</vt:lpwstr>
  </property>
  <property fmtid="{D5CDD505-2E9C-101B-9397-08002B2CF9AE}" pid="9" name="Website Document">
    <vt:lpwstr>PDF</vt:lpwstr>
  </property>
</Properties>
</file>