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04E22" w14:textId="77777777" w:rsidR="00CF4B16" w:rsidRPr="000B3CE9" w:rsidRDefault="00CF4B16" w:rsidP="00E439AC">
      <w:pPr>
        <w:pStyle w:val="Heading1"/>
        <w:spacing w:before="0" w:after="120"/>
        <w:jc w:val="left"/>
        <w:rPr>
          <w:szCs w:val="22"/>
        </w:rPr>
      </w:pPr>
      <w:r w:rsidRPr="000B3CE9">
        <w:rPr>
          <w:szCs w:val="22"/>
        </w:rPr>
        <w:t>Requirements:</w:t>
      </w:r>
    </w:p>
    <w:p w14:paraId="46F23D07" w14:textId="5F6911AF" w:rsidR="00CF4B16" w:rsidRPr="000B3CE9" w:rsidRDefault="00CF4B16" w:rsidP="00CF4B16">
      <w:pPr>
        <w:rPr>
          <w:rFonts w:ascii="Arial" w:hAnsi="Arial" w:cs="Arial"/>
          <w:sz w:val="20"/>
          <w:szCs w:val="20"/>
          <w:lang w:val="en-US"/>
        </w:rPr>
      </w:pPr>
      <w:r w:rsidRPr="000B3CE9">
        <w:rPr>
          <w:rFonts w:ascii="Arial" w:hAnsi="Arial" w:cs="Arial"/>
          <w:sz w:val="20"/>
          <w:szCs w:val="20"/>
          <w:lang w:val="en-US"/>
        </w:rPr>
        <w:t xml:space="preserve">Each individual site in a </w:t>
      </w:r>
      <w:proofErr w:type="spellStart"/>
      <w:r w:rsidRPr="000B3CE9">
        <w:rPr>
          <w:rFonts w:ascii="Arial" w:hAnsi="Arial" w:cs="Arial"/>
          <w:sz w:val="20"/>
          <w:szCs w:val="20"/>
          <w:lang w:val="en-US"/>
        </w:rPr>
        <w:t>multicentre</w:t>
      </w:r>
      <w:proofErr w:type="spellEnd"/>
      <w:r w:rsidRPr="000B3CE9">
        <w:rPr>
          <w:rFonts w:ascii="Arial" w:hAnsi="Arial" w:cs="Arial"/>
          <w:sz w:val="20"/>
          <w:szCs w:val="20"/>
          <w:lang w:val="en-US"/>
        </w:rPr>
        <w:t xml:space="preserve"> study following PICF pathway 2, must submit a site-specific clauses document with their application. As such, a site-specific PICF is not required to be </w:t>
      </w:r>
      <w:proofErr w:type="gramStart"/>
      <w:r w:rsidRPr="000B3CE9">
        <w:rPr>
          <w:rFonts w:ascii="Arial" w:hAnsi="Arial" w:cs="Arial"/>
          <w:sz w:val="20"/>
          <w:szCs w:val="20"/>
          <w:lang w:val="en-US"/>
        </w:rPr>
        <w:t>submitted</w:t>
      </w:r>
      <w:proofErr w:type="gramEnd"/>
      <w:r w:rsidRPr="000B3CE9">
        <w:rPr>
          <w:rFonts w:ascii="Arial" w:hAnsi="Arial" w:cs="Arial"/>
          <w:sz w:val="20"/>
          <w:szCs w:val="20"/>
          <w:lang w:val="en-US"/>
        </w:rPr>
        <w:t xml:space="preserve"> and </w:t>
      </w:r>
      <w:r w:rsidR="00D6565C">
        <w:rPr>
          <w:rFonts w:ascii="Arial" w:eastAsia="Times New Roman" w:hAnsi="Arial" w:cs="Arial"/>
          <w:sz w:val="20"/>
          <w:szCs w:val="20"/>
          <w:lang w:val="en-AU" w:eastAsia="en-AU"/>
        </w:rPr>
        <w:t>t</w:t>
      </w:r>
      <w:r w:rsidRPr="000B3CE9">
        <w:rPr>
          <w:rFonts w:ascii="Arial" w:eastAsia="Times New Roman" w:hAnsi="Arial" w:cs="Arial"/>
          <w:sz w:val="20"/>
          <w:szCs w:val="20"/>
          <w:lang w:val="en-AU" w:eastAsia="en-AU"/>
        </w:rPr>
        <w:t xml:space="preserve">he Principal Investigator acknowledges they will </w:t>
      </w:r>
      <w:proofErr w:type="gramStart"/>
      <w:r w:rsidRPr="000B3CE9">
        <w:rPr>
          <w:rFonts w:ascii="Arial" w:eastAsia="Times New Roman" w:hAnsi="Arial" w:cs="Arial"/>
          <w:sz w:val="20"/>
          <w:szCs w:val="20"/>
          <w:lang w:val="en-AU" w:eastAsia="en-AU"/>
        </w:rPr>
        <w:t>imbed</w:t>
      </w:r>
      <w:proofErr w:type="gramEnd"/>
      <w:r w:rsidRPr="000B3CE9">
        <w:rPr>
          <w:rFonts w:ascii="Arial" w:eastAsia="Times New Roman" w:hAnsi="Arial" w:cs="Arial"/>
          <w:sz w:val="20"/>
          <w:szCs w:val="20"/>
          <w:lang w:val="en-AU" w:eastAsia="en-AU"/>
        </w:rPr>
        <w:t xml:space="preserve"> the approved clauses in the most current approved Master </w:t>
      </w:r>
      <w:r w:rsidRPr="000B3CE9">
        <w:rPr>
          <w:rFonts w:ascii="Arial" w:hAnsi="Arial" w:cs="Arial"/>
          <w:sz w:val="20"/>
          <w:szCs w:val="20"/>
        </w:rPr>
        <w:t>PICF/s.</w:t>
      </w:r>
      <w:r w:rsidRPr="000B3CE9">
        <w:rPr>
          <w:rFonts w:ascii="Arial" w:hAnsi="Arial" w:cs="Arial"/>
          <w:sz w:val="20"/>
          <w:szCs w:val="20"/>
          <w:lang w:val="en-US"/>
        </w:rPr>
        <w:t xml:space="preserve"> </w:t>
      </w:r>
    </w:p>
    <w:p w14:paraId="6764C6B0" w14:textId="0E5C7CE0" w:rsidR="00774730" w:rsidRPr="00774730" w:rsidRDefault="00CF4B16" w:rsidP="00774730">
      <w:pPr>
        <w:pStyle w:val="ListParagraph"/>
        <w:numPr>
          <w:ilvl w:val="0"/>
          <w:numId w:val="6"/>
        </w:numPr>
        <w:rPr>
          <w:rFonts w:ascii="Arial" w:hAnsi="Arial" w:cs="Arial"/>
          <w:lang w:val="en-US"/>
        </w:rPr>
      </w:pPr>
      <w:r w:rsidRPr="00774730">
        <w:rPr>
          <w:rFonts w:ascii="Arial" w:hAnsi="Arial" w:cs="Arial"/>
          <w:lang w:val="en-US"/>
        </w:rPr>
        <w:t xml:space="preserve">All non-administrative </w:t>
      </w:r>
      <w:proofErr w:type="gramStart"/>
      <w:r w:rsidRPr="00774730">
        <w:rPr>
          <w:rFonts w:ascii="Arial" w:hAnsi="Arial" w:cs="Arial"/>
          <w:lang w:val="en-US"/>
        </w:rPr>
        <w:t>place-holders</w:t>
      </w:r>
      <w:proofErr w:type="gramEnd"/>
      <w:r w:rsidRPr="00774730">
        <w:rPr>
          <w:rFonts w:ascii="Arial" w:hAnsi="Arial" w:cs="Arial"/>
          <w:lang w:val="en-US"/>
        </w:rPr>
        <w:t xml:space="preserve"> in the Main Master PICF must be addressed in the </w:t>
      </w:r>
      <w:r w:rsidR="00774730">
        <w:rPr>
          <w:rFonts w:ascii="Arial" w:hAnsi="Arial" w:cs="Arial"/>
          <w:lang w:val="en-US"/>
        </w:rPr>
        <w:t>s</w:t>
      </w:r>
      <w:r w:rsidR="00A650FD" w:rsidRPr="00774730">
        <w:rPr>
          <w:rFonts w:ascii="Arial" w:hAnsi="Arial" w:cs="Arial"/>
          <w:lang w:val="en-US"/>
        </w:rPr>
        <w:t>ite-specific clauses document</w:t>
      </w:r>
      <w:r w:rsidRPr="00774730">
        <w:rPr>
          <w:rFonts w:ascii="Arial" w:hAnsi="Arial" w:cs="Arial"/>
          <w:lang w:val="en-US"/>
        </w:rPr>
        <w:t>.</w:t>
      </w:r>
      <w:r w:rsidRPr="00774730">
        <w:rPr>
          <w:rFonts w:ascii="Arial" w:hAnsi="Arial" w:cs="Arial"/>
        </w:rPr>
        <w:t xml:space="preserve"> </w:t>
      </w:r>
      <w:r w:rsidRPr="00774730">
        <w:rPr>
          <w:rFonts w:ascii="Arial" w:hAnsi="Arial" w:cs="Arial"/>
          <w:lang w:val="en-US"/>
        </w:rPr>
        <w:t>Any further additions or deletions of ethical content or wording to the Master PICF must be clearly stated in this template for HREC review.</w:t>
      </w:r>
      <w:r w:rsidR="00774730" w:rsidRPr="00774730">
        <w:rPr>
          <w:rFonts w:ascii="Arial" w:hAnsi="Arial" w:cs="Arial"/>
          <w:lang w:val="en-US"/>
        </w:rPr>
        <w:t xml:space="preserve"> </w:t>
      </w:r>
      <w:r w:rsidR="00774730" w:rsidRPr="00774730">
        <w:rPr>
          <w:rFonts w:ascii="Arial" w:hAnsi="Arial" w:cs="Arial"/>
          <w:lang w:val="en-US"/>
        </w:rPr>
        <w:t>At a minimum, the site-specific clauses document must list the Master Main PICF approved for the study</w:t>
      </w:r>
      <w:r w:rsidR="00774730">
        <w:rPr>
          <w:rFonts w:ascii="Arial" w:hAnsi="Arial" w:cs="Arial"/>
          <w:lang w:val="en-US"/>
        </w:rPr>
        <w:t xml:space="preserve"> and</w:t>
      </w:r>
      <w:r w:rsidR="00774730" w:rsidRPr="00774730">
        <w:rPr>
          <w:rFonts w:ascii="Arial" w:hAnsi="Arial" w:cs="Arial"/>
          <w:lang w:val="en-US"/>
        </w:rPr>
        <w:t xml:space="preserve"> </w:t>
      </w:r>
      <w:r w:rsidR="00774730">
        <w:rPr>
          <w:rFonts w:ascii="Arial" w:hAnsi="Arial" w:cs="Arial"/>
          <w:lang w:val="en-US"/>
        </w:rPr>
        <w:t>if there are no ethical changes, this must be stated in the site-specific clauses document.</w:t>
      </w:r>
    </w:p>
    <w:p w14:paraId="0BEEC6A4" w14:textId="202741A1" w:rsidR="00CF4B16" w:rsidRPr="006A3203" w:rsidRDefault="00CF4B16" w:rsidP="00774730">
      <w:pPr>
        <w:pStyle w:val="ListParagraph"/>
        <w:spacing w:before="0" w:after="0" w:line="240" w:lineRule="auto"/>
        <w:contextualSpacing w:val="0"/>
        <w:jc w:val="left"/>
        <w:rPr>
          <w:rFonts w:ascii="Arial" w:hAnsi="Arial" w:cs="Arial"/>
          <w:lang w:val="en-US"/>
        </w:rPr>
      </w:pPr>
    </w:p>
    <w:p w14:paraId="622F9BB8" w14:textId="3436F372" w:rsidR="00CF4B16" w:rsidRDefault="00CF4B16" w:rsidP="006A3203">
      <w:pPr>
        <w:pStyle w:val="ListParagraph"/>
        <w:numPr>
          <w:ilvl w:val="0"/>
          <w:numId w:val="6"/>
        </w:numPr>
        <w:spacing w:before="0" w:after="0" w:line="240" w:lineRule="auto"/>
        <w:contextualSpacing w:val="0"/>
        <w:jc w:val="left"/>
        <w:rPr>
          <w:rFonts w:ascii="Arial" w:hAnsi="Arial" w:cs="Arial"/>
          <w:lang w:val="en-US"/>
        </w:rPr>
      </w:pPr>
      <w:r w:rsidRPr="000B3CE9">
        <w:rPr>
          <w:rFonts w:ascii="Arial" w:hAnsi="Arial" w:cs="Arial"/>
          <w:lang w:val="en-US"/>
        </w:rPr>
        <w:t xml:space="preserve">Any non-administrative </w:t>
      </w:r>
      <w:proofErr w:type="gramStart"/>
      <w:r w:rsidRPr="000B3CE9">
        <w:rPr>
          <w:rFonts w:ascii="Arial" w:hAnsi="Arial" w:cs="Arial"/>
          <w:lang w:val="en-US"/>
        </w:rPr>
        <w:t>place-holders</w:t>
      </w:r>
      <w:proofErr w:type="gramEnd"/>
      <w:r w:rsidRPr="000B3CE9">
        <w:rPr>
          <w:rFonts w:ascii="Arial" w:hAnsi="Arial" w:cs="Arial"/>
          <w:lang w:val="en-US"/>
        </w:rPr>
        <w:t>, additions or deletions of wording relating to supplementary Master PICFs (e.g., Pregnant partner, optional genetic) should also be included in this template. If a supplementary PICF is not listed on the site-specific clauses document, the HREC will assume there to be no site-specific changes.</w:t>
      </w:r>
    </w:p>
    <w:p w14:paraId="07C6C924" w14:textId="77777777" w:rsidR="00774730" w:rsidRPr="00774730" w:rsidRDefault="00774730" w:rsidP="00774730">
      <w:pPr>
        <w:pStyle w:val="ListParagraph"/>
        <w:rPr>
          <w:rFonts w:ascii="Arial" w:hAnsi="Arial" w:cs="Arial"/>
          <w:lang w:val="en-US"/>
        </w:rPr>
      </w:pPr>
    </w:p>
    <w:p w14:paraId="6C90BD9B" w14:textId="77777777" w:rsidR="00774730" w:rsidRPr="006A3203" w:rsidRDefault="00774730" w:rsidP="00774730">
      <w:pPr>
        <w:pStyle w:val="ListParagraph"/>
        <w:spacing w:before="0" w:after="0" w:line="240" w:lineRule="auto"/>
        <w:contextualSpacing w:val="0"/>
        <w:jc w:val="left"/>
        <w:rPr>
          <w:rFonts w:ascii="Arial" w:hAnsi="Arial" w:cs="Arial"/>
          <w:lang w:val="en-US"/>
        </w:rPr>
      </w:pPr>
    </w:p>
    <w:p w14:paraId="5E850E04" w14:textId="78F2AE91" w:rsidR="00CF4B16" w:rsidRDefault="00CF4B16" w:rsidP="006A3203">
      <w:pPr>
        <w:pStyle w:val="ListParagraph"/>
        <w:numPr>
          <w:ilvl w:val="0"/>
          <w:numId w:val="6"/>
        </w:numPr>
        <w:spacing w:before="0" w:after="0" w:line="240" w:lineRule="auto"/>
        <w:contextualSpacing w:val="0"/>
        <w:jc w:val="left"/>
        <w:rPr>
          <w:rFonts w:ascii="Arial" w:hAnsi="Arial" w:cs="Arial"/>
          <w:lang w:val="en-US"/>
        </w:rPr>
      </w:pPr>
      <w:r w:rsidRPr="000B3CE9">
        <w:rPr>
          <w:rFonts w:ascii="Arial" w:hAnsi="Arial" w:cs="Arial"/>
          <w:lang w:val="en-US"/>
        </w:rPr>
        <w:t xml:space="preserve">Placeholders that are administrative in nature do not need to be addressed in the </w:t>
      </w:r>
      <w:r w:rsidR="00D6565C" w:rsidRPr="000B3CE9">
        <w:rPr>
          <w:rFonts w:ascii="Arial" w:hAnsi="Arial" w:cs="Arial"/>
          <w:lang w:val="en-US"/>
        </w:rPr>
        <w:t>site-specific clauses document</w:t>
      </w:r>
      <w:r w:rsidRPr="000B3CE9">
        <w:rPr>
          <w:rFonts w:ascii="Arial" w:hAnsi="Arial" w:cs="Arial"/>
          <w:lang w:val="en-US"/>
        </w:rPr>
        <w:t>, for example &lt;site name&gt;, &lt;Principal Investigator details&gt;</w:t>
      </w:r>
    </w:p>
    <w:p w14:paraId="4466E028" w14:textId="77777777" w:rsidR="00774730" w:rsidRPr="006A3203" w:rsidRDefault="00774730" w:rsidP="00774730">
      <w:pPr>
        <w:pStyle w:val="ListParagraph"/>
        <w:spacing w:before="0" w:after="0" w:line="240" w:lineRule="auto"/>
        <w:contextualSpacing w:val="0"/>
        <w:jc w:val="left"/>
        <w:rPr>
          <w:rFonts w:ascii="Arial" w:hAnsi="Arial" w:cs="Arial"/>
          <w:lang w:val="en-US"/>
        </w:rPr>
      </w:pPr>
    </w:p>
    <w:p w14:paraId="534AC35D" w14:textId="38A3C1DF" w:rsidR="00CF4B16" w:rsidRDefault="00CF4B16" w:rsidP="006A3203">
      <w:pPr>
        <w:numPr>
          <w:ilvl w:val="0"/>
          <w:numId w:val="6"/>
        </w:numPr>
        <w:spacing w:before="20" w:after="20" w:line="276" w:lineRule="auto"/>
        <w:jc w:val="both"/>
        <w:rPr>
          <w:rFonts w:ascii="Arial" w:hAnsi="Arial" w:cs="Arial"/>
          <w:sz w:val="20"/>
          <w:szCs w:val="20"/>
        </w:rPr>
      </w:pPr>
      <w:r w:rsidRPr="000B3CE9">
        <w:rPr>
          <w:rFonts w:ascii="Arial" w:hAnsi="Arial" w:cs="Arial"/>
          <w:sz w:val="20"/>
          <w:szCs w:val="20"/>
        </w:rPr>
        <w:t xml:space="preserve">Clauses in the </w:t>
      </w:r>
      <w:r w:rsidR="00D6565C" w:rsidRPr="000B3CE9">
        <w:rPr>
          <w:rFonts w:ascii="Arial" w:hAnsi="Arial" w:cs="Arial"/>
          <w:sz w:val="20"/>
          <w:szCs w:val="20"/>
          <w:lang w:val="en-US"/>
        </w:rPr>
        <w:t>site-specific clauses document</w:t>
      </w:r>
      <w:r w:rsidR="00D6565C" w:rsidRPr="000B3CE9">
        <w:rPr>
          <w:rFonts w:ascii="Arial" w:hAnsi="Arial" w:cs="Arial"/>
          <w:sz w:val="20"/>
          <w:szCs w:val="20"/>
        </w:rPr>
        <w:t xml:space="preserve"> </w:t>
      </w:r>
      <w:r w:rsidRPr="000B3CE9">
        <w:rPr>
          <w:rFonts w:ascii="Arial" w:hAnsi="Arial" w:cs="Arial"/>
          <w:sz w:val="20"/>
          <w:szCs w:val="20"/>
        </w:rPr>
        <w:t>should not re-word approved wording within the Master PICF to alter clarity, grammar, or style. This is referred to as wordsmithing. If wording is required to be updated within the Master PICF, then the lead site should submit an updated Master PICF which is applicable to all sites.</w:t>
      </w:r>
    </w:p>
    <w:p w14:paraId="048E2D2C" w14:textId="77777777" w:rsidR="00774730" w:rsidRPr="006A3203" w:rsidRDefault="00774730" w:rsidP="00774730">
      <w:pPr>
        <w:spacing w:before="20" w:after="20" w:line="276" w:lineRule="auto"/>
        <w:jc w:val="both"/>
        <w:rPr>
          <w:rFonts w:ascii="Arial" w:hAnsi="Arial" w:cs="Arial"/>
          <w:sz w:val="20"/>
          <w:szCs w:val="20"/>
        </w:rPr>
      </w:pPr>
    </w:p>
    <w:p w14:paraId="03BE9C06" w14:textId="36ADB3A9" w:rsidR="00CF4B16" w:rsidRDefault="00CF4B16" w:rsidP="006A3203">
      <w:pPr>
        <w:numPr>
          <w:ilvl w:val="0"/>
          <w:numId w:val="6"/>
        </w:numPr>
        <w:spacing w:before="20" w:after="20" w:line="276" w:lineRule="auto"/>
        <w:jc w:val="both"/>
        <w:rPr>
          <w:rFonts w:ascii="Arial" w:hAnsi="Arial" w:cs="Arial"/>
          <w:sz w:val="20"/>
          <w:szCs w:val="20"/>
        </w:rPr>
      </w:pPr>
      <w:r w:rsidRPr="000B3CE9">
        <w:rPr>
          <w:rFonts w:ascii="Arial" w:hAnsi="Arial" w:cs="Arial"/>
          <w:sz w:val="20"/>
          <w:szCs w:val="20"/>
        </w:rPr>
        <w:t xml:space="preserve">After review and approval by the HREC, the </w:t>
      </w:r>
      <w:r w:rsidR="00D6565C" w:rsidRPr="000B3CE9">
        <w:rPr>
          <w:rFonts w:ascii="Arial" w:hAnsi="Arial" w:cs="Arial"/>
          <w:sz w:val="20"/>
          <w:szCs w:val="20"/>
          <w:lang w:val="en-US"/>
        </w:rPr>
        <w:t>site-specific clauses document</w:t>
      </w:r>
      <w:r w:rsidRPr="000B3CE9">
        <w:rPr>
          <w:rFonts w:ascii="Arial" w:hAnsi="Arial" w:cs="Arial"/>
          <w:sz w:val="20"/>
          <w:szCs w:val="20"/>
        </w:rPr>
        <w:t xml:space="preserve"> is included on the approval letter.</w:t>
      </w:r>
    </w:p>
    <w:p w14:paraId="2CF51F55" w14:textId="77777777" w:rsidR="00774730" w:rsidRPr="006A3203" w:rsidRDefault="00774730" w:rsidP="00774730">
      <w:pPr>
        <w:spacing w:before="20" w:after="20" w:line="276" w:lineRule="auto"/>
        <w:jc w:val="both"/>
        <w:rPr>
          <w:rFonts w:ascii="Arial" w:hAnsi="Arial" w:cs="Arial"/>
          <w:sz w:val="20"/>
          <w:szCs w:val="20"/>
        </w:rPr>
      </w:pPr>
    </w:p>
    <w:p w14:paraId="00F49778" w14:textId="1583251E" w:rsidR="00CF4B16" w:rsidRPr="00E439AC" w:rsidRDefault="00CF4B16" w:rsidP="00E439AC">
      <w:pPr>
        <w:numPr>
          <w:ilvl w:val="0"/>
          <w:numId w:val="6"/>
        </w:numPr>
        <w:spacing w:before="20" w:after="20" w:line="276" w:lineRule="auto"/>
        <w:jc w:val="both"/>
        <w:rPr>
          <w:rFonts w:ascii="Arial" w:hAnsi="Arial" w:cs="Arial"/>
          <w:sz w:val="20"/>
          <w:szCs w:val="20"/>
        </w:rPr>
      </w:pPr>
      <w:r w:rsidRPr="000B3CE9">
        <w:rPr>
          <w:rFonts w:ascii="Arial" w:hAnsi="Arial" w:cs="Arial"/>
          <w:sz w:val="20"/>
          <w:szCs w:val="20"/>
        </w:rPr>
        <w:t xml:space="preserve">After approval, any changes to the </w:t>
      </w:r>
      <w:r w:rsidR="00D6565C" w:rsidRPr="000B3CE9">
        <w:rPr>
          <w:rFonts w:ascii="Arial" w:hAnsi="Arial" w:cs="Arial"/>
          <w:sz w:val="20"/>
          <w:szCs w:val="20"/>
          <w:lang w:val="en-US"/>
        </w:rPr>
        <w:t>site-specific clauses document</w:t>
      </w:r>
      <w:r w:rsidRPr="000B3CE9">
        <w:rPr>
          <w:rFonts w:ascii="Arial" w:hAnsi="Arial" w:cs="Arial"/>
          <w:sz w:val="20"/>
          <w:szCs w:val="20"/>
        </w:rPr>
        <w:t xml:space="preserve"> must be submitted as an amendment, including the submission of a tracked and clean version of the </w:t>
      </w:r>
      <w:r w:rsidR="00D6565C" w:rsidRPr="000B3CE9">
        <w:rPr>
          <w:rFonts w:ascii="Arial" w:hAnsi="Arial" w:cs="Arial"/>
          <w:sz w:val="20"/>
          <w:szCs w:val="20"/>
          <w:lang w:val="en-US"/>
        </w:rPr>
        <w:t>site-specific clauses document</w:t>
      </w:r>
      <w:r w:rsidRPr="000B3CE9">
        <w:rPr>
          <w:rFonts w:ascii="Arial" w:hAnsi="Arial" w:cs="Arial"/>
          <w:sz w:val="20"/>
          <w:szCs w:val="20"/>
        </w:rPr>
        <w:t>.</w:t>
      </w:r>
    </w:p>
    <w:p w14:paraId="146C0E3F" w14:textId="77777777" w:rsidR="00774730" w:rsidRDefault="00774730" w:rsidP="00E439AC">
      <w:pPr>
        <w:pStyle w:val="Heading1"/>
        <w:spacing w:before="120" w:after="120"/>
        <w:jc w:val="left"/>
        <w:rPr>
          <w:rFonts w:cs="Arial"/>
          <w:szCs w:val="22"/>
          <w:lang w:val="en-US"/>
        </w:rPr>
      </w:pPr>
    </w:p>
    <w:p w14:paraId="42637457" w14:textId="2305110E" w:rsidR="00CF4B16" w:rsidRPr="000B3CE9" w:rsidRDefault="00CF4B16" w:rsidP="00E439AC">
      <w:pPr>
        <w:pStyle w:val="Heading1"/>
        <w:spacing w:before="120" w:after="120"/>
        <w:jc w:val="left"/>
        <w:rPr>
          <w:rFonts w:cs="Arial"/>
          <w:szCs w:val="22"/>
          <w:lang w:val="en-US"/>
        </w:rPr>
      </w:pPr>
      <w:r w:rsidRPr="000B3CE9">
        <w:rPr>
          <w:rFonts w:cs="Arial"/>
          <w:szCs w:val="22"/>
          <w:lang w:val="en-US"/>
        </w:rPr>
        <w:t>Instruction:</w:t>
      </w:r>
    </w:p>
    <w:p w14:paraId="7C730BB7" w14:textId="77777777" w:rsidR="00CF4B16" w:rsidRPr="000B3CE9" w:rsidRDefault="00CF4B16" w:rsidP="00CF4B16">
      <w:pPr>
        <w:pStyle w:val="ListParagraph"/>
        <w:numPr>
          <w:ilvl w:val="0"/>
          <w:numId w:val="7"/>
        </w:numPr>
        <w:spacing w:before="0" w:after="0" w:line="240" w:lineRule="auto"/>
        <w:contextualSpacing w:val="0"/>
        <w:jc w:val="left"/>
        <w:rPr>
          <w:rFonts w:ascii="Arial" w:hAnsi="Arial" w:cs="Arial"/>
          <w:lang w:val="en-US"/>
        </w:rPr>
      </w:pPr>
      <w:r w:rsidRPr="000B3CE9">
        <w:rPr>
          <w:rFonts w:ascii="Arial" w:hAnsi="Arial" w:cs="Arial"/>
        </w:rPr>
        <w:t>Please copy and paste the following template to a clean word document or your site letterhead.</w:t>
      </w:r>
    </w:p>
    <w:p w14:paraId="6495562D" w14:textId="77777777" w:rsidR="00CF4B16" w:rsidRPr="000B3CE9" w:rsidRDefault="00CF4B16" w:rsidP="00CF4B16">
      <w:pPr>
        <w:pStyle w:val="ListParagraph"/>
        <w:rPr>
          <w:rFonts w:ascii="Arial" w:hAnsi="Arial" w:cs="Arial"/>
          <w:lang w:val="en-US"/>
        </w:rPr>
      </w:pPr>
    </w:p>
    <w:p w14:paraId="5017EF5D" w14:textId="77777777" w:rsidR="00CF4B16" w:rsidRPr="000B3CE9" w:rsidRDefault="00CF4B16" w:rsidP="00CF4B16">
      <w:pPr>
        <w:pStyle w:val="ListParagraph"/>
        <w:numPr>
          <w:ilvl w:val="0"/>
          <w:numId w:val="7"/>
        </w:numPr>
        <w:spacing w:before="0" w:after="0" w:line="240" w:lineRule="auto"/>
        <w:contextualSpacing w:val="0"/>
        <w:jc w:val="left"/>
        <w:rPr>
          <w:rFonts w:ascii="Arial" w:hAnsi="Arial" w:cs="Arial"/>
          <w:lang w:val="en-US"/>
        </w:rPr>
      </w:pPr>
      <w:r w:rsidRPr="000B3CE9">
        <w:rPr>
          <w:rFonts w:ascii="Arial" w:hAnsi="Arial" w:cs="Arial"/>
          <w:lang w:val="en-US"/>
        </w:rPr>
        <w:t>Name the document as per Bellberry guidance document BA G12 Version control and document naming conventions.</w:t>
      </w:r>
    </w:p>
    <w:p w14:paraId="414695A8" w14:textId="77777777" w:rsidR="00CF4B16" w:rsidRPr="000B3CE9" w:rsidRDefault="00CF4B16" w:rsidP="00CF4B16">
      <w:pPr>
        <w:rPr>
          <w:rFonts w:ascii="Arial" w:hAnsi="Arial" w:cs="Arial"/>
          <w:sz w:val="20"/>
          <w:szCs w:val="20"/>
          <w:lang w:val="en-US"/>
        </w:rPr>
      </w:pPr>
    </w:p>
    <w:p w14:paraId="4BE823D3" w14:textId="4F2C2A41" w:rsidR="00CF4B16" w:rsidRPr="000B3CE9" w:rsidRDefault="00CF4B16" w:rsidP="00CF4B16">
      <w:pPr>
        <w:pStyle w:val="ListParagraph"/>
        <w:numPr>
          <w:ilvl w:val="0"/>
          <w:numId w:val="7"/>
        </w:numPr>
        <w:spacing w:before="20" w:after="20"/>
        <w:rPr>
          <w:rFonts w:ascii="Arial" w:hAnsi="Arial" w:cs="Arial"/>
        </w:rPr>
      </w:pPr>
      <w:r w:rsidRPr="000B3CE9">
        <w:rPr>
          <w:rFonts w:ascii="Arial" w:hAnsi="Arial" w:cs="Arial"/>
        </w:rPr>
        <w:t xml:space="preserve">Ensure that the </w:t>
      </w:r>
      <w:r w:rsidR="00D6565C" w:rsidRPr="000B3CE9">
        <w:rPr>
          <w:rFonts w:ascii="Arial" w:hAnsi="Arial" w:cs="Arial"/>
          <w:lang w:val="en-US"/>
        </w:rPr>
        <w:t>site-specific clauses document</w:t>
      </w:r>
      <w:r w:rsidRPr="000B3CE9">
        <w:rPr>
          <w:rFonts w:ascii="Arial" w:hAnsi="Arial" w:cs="Arial"/>
        </w:rPr>
        <w:t xml:space="preserve"> appropriately identifies any site-specific clauses that will be added to, deleted from, or replaced within the Master PICF/s:</w:t>
      </w:r>
    </w:p>
    <w:p w14:paraId="23B32EAB" w14:textId="77777777" w:rsidR="00CF4B16" w:rsidRPr="000B3CE9" w:rsidRDefault="00CF4B16" w:rsidP="00CF4B16">
      <w:pPr>
        <w:pStyle w:val="ListParagraph"/>
        <w:numPr>
          <w:ilvl w:val="0"/>
          <w:numId w:val="8"/>
        </w:numPr>
        <w:spacing w:before="20" w:after="20"/>
        <w:rPr>
          <w:rFonts w:ascii="Arial" w:hAnsi="Arial" w:cs="Arial"/>
        </w:rPr>
      </w:pPr>
      <w:r w:rsidRPr="000B3CE9">
        <w:rPr>
          <w:rFonts w:ascii="Arial" w:hAnsi="Arial" w:cs="Arial"/>
        </w:rPr>
        <w:t xml:space="preserve">Added: include any additional clauses required for the site </w:t>
      </w:r>
    </w:p>
    <w:p w14:paraId="2C1227DF" w14:textId="77777777" w:rsidR="00CF4B16" w:rsidRPr="000B3CE9" w:rsidRDefault="00CF4B16" w:rsidP="00CF4B16">
      <w:pPr>
        <w:pStyle w:val="ListParagraph"/>
        <w:numPr>
          <w:ilvl w:val="0"/>
          <w:numId w:val="8"/>
        </w:numPr>
        <w:spacing w:before="20" w:after="20"/>
        <w:rPr>
          <w:rFonts w:ascii="Arial" w:hAnsi="Arial" w:cs="Arial"/>
        </w:rPr>
      </w:pPr>
      <w:r w:rsidRPr="000B3CE9">
        <w:rPr>
          <w:rFonts w:ascii="Arial" w:hAnsi="Arial" w:cs="Arial"/>
        </w:rPr>
        <w:t xml:space="preserve">Deleted: remove any clauses/wording not applicable to the site </w:t>
      </w:r>
    </w:p>
    <w:p w14:paraId="4F905001" w14:textId="77777777" w:rsidR="00CF4B16" w:rsidRPr="000B3CE9" w:rsidRDefault="00CF4B16" w:rsidP="00CF4B16">
      <w:pPr>
        <w:pStyle w:val="ListParagraph"/>
        <w:numPr>
          <w:ilvl w:val="0"/>
          <w:numId w:val="8"/>
        </w:numPr>
        <w:spacing w:before="20" w:after="20"/>
        <w:rPr>
          <w:rFonts w:ascii="Arial" w:hAnsi="Arial" w:cs="Arial"/>
        </w:rPr>
      </w:pPr>
      <w:r w:rsidRPr="000B3CE9">
        <w:rPr>
          <w:rFonts w:ascii="Arial" w:hAnsi="Arial" w:cs="Arial"/>
        </w:rPr>
        <w:t xml:space="preserve">Replaced: amend clauses or include wording at designated placeholders (e.g., </w:t>
      </w:r>
      <w:r w:rsidRPr="000B3CE9">
        <w:rPr>
          <w:rFonts w:ascii="Arial" w:hAnsi="Arial" w:cs="Arial"/>
          <w:i/>
          <w:iCs/>
        </w:rPr>
        <w:t>“You will receive $X for completing this study”</w:t>
      </w:r>
      <w:r w:rsidRPr="000B3CE9">
        <w:rPr>
          <w:rFonts w:ascii="Arial" w:hAnsi="Arial" w:cs="Arial"/>
        </w:rPr>
        <w:t xml:space="preserve">). </w:t>
      </w:r>
    </w:p>
    <w:p w14:paraId="6E5A26D4" w14:textId="77777777" w:rsidR="00CF4B16" w:rsidRPr="000B3CE9" w:rsidRDefault="00CF4B16" w:rsidP="00CF4B16">
      <w:pPr>
        <w:pStyle w:val="ListParagraph"/>
        <w:numPr>
          <w:ilvl w:val="0"/>
          <w:numId w:val="8"/>
        </w:numPr>
        <w:spacing w:before="20" w:after="20"/>
        <w:rPr>
          <w:rFonts w:ascii="Arial" w:hAnsi="Arial" w:cs="Arial"/>
        </w:rPr>
      </w:pPr>
      <w:r w:rsidRPr="000B3CE9">
        <w:rPr>
          <w:rFonts w:ascii="Arial" w:hAnsi="Arial" w:cs="Arial"/>
        </w:rPr>
        <w:t>If the Master Main PICF contains an optional clause (e.g., the site chooses one of two options for pregnancy wording), the site is not required to declare the selected option unless any changes to the approved wording are proposed.</w:t>
      </w:r>
    </w:p>
    <w:p w14:paraId="13908582" w14:textId="77777777" w:rsidR="00CF4B16" w:rsidRPr="000B3CE9" w:rsidRDefault="00CF4B16" w:rsidP="00CF4B16">
      <w:pPr>
        <w:spacing w:before="20" w:after="20" w:line="276" w:lineRule="auto"/>
        <w:ind w:left="1080"/>
        <w:contextualSpacing/>
        <w:jc w:val="both"/>
        <w:rPr>
          <w:rFonts w:ascii="Arial" w:hAnsi="Arial" w:cs="Arial"/>
          <w:sz w:val="20"/>
          <w:szCs w:val="20"/>
        </w:rPr>
      </w:pPr>
    </w:p>
    <w:p w14:paraId="2A5E94AF" w14:textId="77777777" w:rsidR="00CF4B16" w:rsidRPr="000B3CE9" w:rsidRDefault="00CF4B16" w:rsidP="00CF4B16">
      <w:pPr>
        <w:pStyle w:val="ListParagraph"/>
        <w:numPr>
          <w:ilvl w:val="0"/>
          <w:numId w:val="7"/>
        </w:numPr>
        <w:spacing w:before="20" w:after="20"/>
        <w:rPr>
          <w:rFonts w:ascii="Arial" w:hAnsi="Arial" w:cs="Arial"/>
        </w:rPr>
      </w:pPr>
      <w:r w:rsidRPr="000B3CE9">
        <w:rPr>
          <w:rFonts w:ascii="Arial" w:hAnsi="Arial" w:cs="Arial"/>
        </w:rPr>
        <w:lastRenderedPageBreak/>
        <w:t>The types of clauses that sites may need to include are:</w:t>
      </w:r>
    </w:p>
    <w:p w14:paraId="097AC9DB" w14:textId="77777777" w:rsidR="00CF4B16" w:rsidRPr="000B3CE9" w:rsidRDefault="00CF4B16" w:rsidP="00CF4B16">
      <w:pPr>
        <w:pStyle w:val="ListParagraph"/>
        <w:numPr>
          <w:ilvl w:val="1"/>
          <w:numId w:val="7"/>
        </w:numPr>
        <w:spacing w:before="20" w:after="20"/>
        <w:rPr>
          <w:rFonts w:ascii="Arial" w:hAnsi="Arial" w:cs="Arial"/>
        </w:rPr>
      </w:pPr>
      <w:r w:rsidRPr="000B3CE9">
        <w:rPr>
          <w:rFonts w:ascii="Arial" w:hAnsi="Arial" w:cs="Arial"/>
        </w:rPr>
        <w:t xml:space="preserve">Number of participants at the local site: </w:t>
      </w:r>
      <w:r w:rsidRPr="000B3CE9">
        <w:rPr>
          <w:rFonts w:ascii="Arial" w:hAnsi="Arial" w:cs="Arial"/>
          <w:i/>
        </w:rPr>
        <w:t>This should match your eProtocol Application Information page 2.</w:t>
      </w:r>
    </w:p>
    <w:p w14:paraId="469E8696" w14:textId="77777777" w:rsidR="00CF4B16" w:rsidRPr="000B3CE9" w:rsidRDefault="00CF4B16" w:rsidP="00CF4B16">
      <w:pPr>
        <w:pStyle w:val="ListParagraph"/>
        <w:numPr>
          <w:ilvl w:val="1"/>
          <w:numId w:val="7"/>
        </w:numPr>
        <w:spacing w:before="20" w:after="20"/>
        <w:rPr>
          <w:rFonts w:ascii="Arial" w:hAnsi="Arial" w:cs="Arial"/>
        </w:rPr>
      </w:pPr>
      <w:r w:rsidRPr="000B3CE9">
        <w:rPr>
          <w:rFonts w:ascii="Arial" w:hAnsi="Arial" w:cs="Arial"/>
        </w:rPr>
        <w:t xml:space="preserve">Radiation: </w:t>
      </w:r>
      <w:r w:rsidRPr="000B3CE9">
        <w:rPr>
          <w:rFonts w:ascii="Arial" w:hAnsi="Arial" w:cs="Arial"/>
          <w:i/>
        </w:rPr>
        <w:t>Insert standard of care clause(s) for ionising radiation (refer to BA F13.1.1 for additional information) or, if above standard of care, insert wording provided by the Radiation Safety Officer</w:t>
      </w:r>
    </w:p>
    <w:p w14:paraId="4A9E12E4" w14:textId="77777777" w:rsidR="00CF4B16" w:rsidRPr="000B3CE9" w:rsidRDefault="00CF4B16" w:rsidP="00CF4B16">
      <w:pPr>
        <w:pStyle w:val="ListParagraph"/>
        <w:numPr>
          <w:ilvl w:val="1"/>
          <w:numId w:val="7"/>
        </w:numPr>
        <w:spacing w:before="20" w:after="20"/>
        <w:rPr>
          <w:rFonts w:ascii="Arial" w:hAnsi="Arial" w:cs="Arial"/>
        </w:rPr>
      </w:pPr>
      <w:r w:rsidRPr="000B3CE9">
        <w:rPr>
          <w:rFonts w:ascii="Arial" w:hAnsi="Arial" w:cs="Arial"/>
        </w:rPr>
        <w:t xml:space="preserve">Pregnancy: </w:t>
      </w:r>
      <w:r w:rsidRPr="000B3CE9">
        <w:rPr>
          <w:rFonts w:ascii="Arial" w:hAnsi="Arial" w:cs="Arial"/>
          <w:i/>
          <w:iCs/>
        </w:rPr>
        <w:t>Ref</w:t>
      </w:r>
      <w:r w:rsidRPr="000B3CE9">
        <w:rPr>
          <w:rFonts w:ascii="Arial" w:hAnsi="Arial" w:cs="Arial"/>
          <w:i/>
        </w:rPr>
        <w:t>er to BA F14.1.1 for additional information</w:t>
      </w:r>
    </w:p>
    <w:p w14:paraId="2D478BF9" w14:textId="77777777" w:rsidR="00CF4B16" w:rsidRPr="000B3CE9" w:rsidRDefault="00CF4B16" w:rsidP="00CF4B16">
      <w:pPr>
        <w:pStyle w:val="ListParagraph"/>
        <w:numPr>
          <w:ilvl w:val="1"/>
          <w:numId w:val="7"/>
        </w:numPr>
        <w:spacing w:before="20" w:after="20"/>
        <w:rPr>
          <w:rFonts w:ascii="Arial" w:hAnsi="Arial" w:cs="Arial"/>
        </w:rPr>
      </w:pPr>
      <w:r w:rsidRPr="000B3CE9">
        <w:rPr>
          <w:rFonts w:ascii="Arial" w:hAnsi="Arial" w:cs="Arial"/>
        </w:rPr>
        <w:t xml:space="preserve">Compensation: </w:t>
      </w:r>
      <w:r w:rsidRPr="000B3CE9">
        <w:rPr>
          <w:rFonts w:ascii="Arial" w:hAnsi="Arial" w:cs="Arial"/>
          <w:i/>
        </w:rPr>
        <w:t>Refer to BA F5.1.6 for additional information</w:t>
      </w:r>
    </w:p>
    <w:p w14:paraId="2CD18C73" w14:textId="77777777" w:rsidR="00CF4B16" w:rsidRPr="000B3CE9" w:rsidRDefault="00CF4B16" w:rsidP="00CF4B16">
      <w:pPr>
        <w:pStyle w:val="ListParagraph"/>
        <w:numPr>
          <w:ilvl w:val="1"/>
          <w:numId w:val="7"/>
        </w:numPr>
        <w:spacing w:before="20" w:after="20"/>
        <w:rPr>
          <w:rFonts w:ascii="Arial" w:hAnsi="Arial" w:cs="Arial"/>
        </w:rPr>
      </w:pPr>
      <w:r w:rsidRPr="000B3CE9">
        <w:rPr>
          <w:rFonts w:ascii="Arial" w:hAnsi="Arial" w:cs="Arial"/>
        </w:rPr>
        <w:t xml:space="preserve">Reimbursement: </w:t>
      </w:r>
      <w:r w:rsidRPr="000B3CE9">
        <w:rPr>
          <w:rFonts w:ascii="Arial" w:hAnsi="Arial" w:cs="Arial"/>
          <w:i/>
          <w:iCs/>
        </w:rPr>
        <w:t>Re</w:t>
      </w:r>
      <w:r w:rsidRPr="000B3CE9">
        <w:rPr>
          <w:rFonts w:ascii="Arial" w:hAnsi="Arial" w:cs="Arial"/>
          <w:i/>
        </w:rPr>
        <w:t>fer to BA G10 for additional information</w:t>
      </w:r>
    </w:p>
    <w:p w14:paraId="7E05EC11" w14:textId="77777777" w:rsidR="00CF4B16" w:rsidRPr="000B3CE9" w:rsidRDefault="00CF4B16" w:rsidP="00CF4B16">
      <w:pPr>
        <w:pStyle w:val="ListParagraph"/>
        <w:numPr>
          <w:ilvl w:val="1"/>
          <w:numId w:val="7"/>
        </w:numPr>
        <w:spacing w:before="20" w:after="20"/>
        <w:rPr>
          <w:rFonts w:ascii="Arial" w:hAnsi="Arial" w:cs="Arial"/>
        </w:rPr>
      </w:pPr>
      <w:r w:rsidRPr="000B3CE9">
        <w:rPr>
          <w:rFonts w:ascii="Arial" w:hAnsi="Arial" w:cs="Arial"/>
        </w:rPr>
        <w:t>Data Storage and Retention: R</w:t>
      </w:r>
      <w:r w:rsidRPr="000B3CE9">
        <w:rPr>
          <w:rFonts w:ascii="Arial" w:hAnsi="Arial" w:cs="Arial"/>
          <w:i/>
        </w:rPr>
        <w:t>efer to BA F11.1.1 for additional information</w:t>
      </w:r>
    </w:p>
    <w:p w14:paraId="443E55A4" w14:textId="77777777" w:rsidR="00CF4B16" w:rsidRPr="000B3CE9" w:rsidRDefault="00CF4B16" w:rsidP="00CF4B16">
      <w:pPr>
        <w:pStyle w:val="ListParagraph"/>
        <w:spacing w:before="20" w:after="20"/>
        <w:ind w:left="1800"/>
        <w:rPr>
          <w:rFonts w:ascii="Arial" w:hAnsi="Arial" w:cs="Arial"/>
        </w:rPr>
      </w:pPr>
    </w:p>
    <w:p w14:paraId="26684C05" w14:textId="77777777" w:rsidR="00CF4B16" w:rsidRPr="000B3CE9" w:rsidRDefault="00CF4B16" w:rsidP="00CF4B16">
      <w:pPr>
        <w:pStyle w:val="ListParagraph"/>
        <w:numPr>
          <w:ilvl w:val="0"/>
          <w:numId w:val="7"/>
        </w:numPr>
        <w:spacing w:before="20" w:after="20" w:line="240" w:lineRule="auto"/>
        <w:rPr>
          <w:rFonts w:ascii="Arial" w:hAnsi="Arial" w:cs="Arial"/>
        </w:rPr>
      </w:pPr>
      <w:r w:rsidRPr="000B3CE9">
        <w:rPr>
          <w:rFonts w:ascii="Arial" w:hAnsi="Arial" w:cs="Arial"/>
        </w:rPr>
        <w:t>Upload with your application.</w:t>
      </w:r>
    </w:p>
    <w:p w14:paraId="0A3934AF" w14:textId="77777777" w:rsidR="00CF4B16" w:rsidRPr="00300F98" w:rsidRDefault="00CF4B16" w:rsidP="00CF4B16">
      <w:pPr>
        <w:pStyle w:val="ListParagraph"/>
        <w:spacing w:before="20" w:after="20" w:line="240" w:lineRule="auto"/>
        <w:ind w:left="1080"/>
        <w:rPr>
          <w:rFonts w:ascii="Arial" w:hAnsi="Arial" w:cs="Arial"/>
          <w:sz w:val="22"/>
          <w:szCs w:val="22"/>
        </w:rPr>
      </w:pPr>
    </w:p>
    <w:p w14:paraId="4FA6E162" w14:textId="77777777" w:rsidR="00CF4B16" w:rsidRPr="00300F98" w:rsidRDefault="00CF4B16" w:rsidP="00E439AC">
      <w:pPr>
        <w:spacing w:before="120" w:after="120" w:line="276" w:lineRule="auto"/>
        <w:jc w:val="both"/>
        <w:rPr>
          <w:rFonts w:ascii="Arial" w:eastAsia="Times New Roman" w:hAnsi="Arial" w:cs="Arial"/>
          <w:b/>
          <w:bCs/>
          <w:i/>
          <w:iCs/>
          <w:color w:val="ED7D31" w:themeColor="accent2"/>
          <w:sz w:val="20"/>
          <w:szCs w:val="20"/>
          <w:lang w:val="en-AU" w:eastAsia="en-AU"/>
        </w:rPr>
      </w:pPr>
      <w:r w:rsidRPr="00300F98">
        <w:rPr>
          <w:rFonts w:ascii="Arial" w:eastAsia="Times New Roman" w:hAnsi="Arial" w:cs="Arial"/>
          <w:b/>
          <w:bCs/>
          <w:i/>
          <w:iCs/>
          <w:color w:val="ED7D31" w:themeColor="accent2"/>
          <w:sz w:val="20"/>
          <w:szCs w:val="20"/>
          <w:lang w:val="en-AU" w:eastAsia="en-AU"/>
        </w:rPr>
        <w:t>Please copy from here:</w:t>
      </w:r>
    </w:p>
    <w:tbl>
      <w:tblPr>
        <w:tblStyle w:val="TableGrid"/>
        <w:tblW w:w="0" w:type="auto"/>
        <w:tblLook w:val="04A0" w:firstRow="1" w:lastRow="0" w:firstColumn="1" w:lastColumn="0" w:noHBand="0" w:noVBand="1"/>
      </w:tblPr>
      <w:tblGrid>
        <w:gridCol w:w="4744"/>
        <w:gridCol w:w="4744"/>
      </w:tblGrid>
      <w:tr w:rsidR="00CF4B16" w:rsidRPr="00300F98" w14:paraId="4AB89BC0" w14:textId="77777777" w:rsidTr="000D4104">
        <w:tc>
          <w:tcPr>
            <w:tcW w:w="9488" w:type="dxa"/>
            <w:gridSpan w:val="2"/>
          </w:tcPr>
          <w:p w14:paraId="50215533" w14:textId="77777777" w:rsidR="00CF4B16" w:rsidRPr="00300F98" w:rsidRDefault="00CF4B16" w:rsidP="000D4104">
            <w:pPr>
              <w:autoSpaceDE w:val="0"/>
              <w:autoSpaceDN w:val="0"/>
              <w:adjustRightInd w:val="0"/>
              <w:spacing w:before="40" w:after="40" w:line="276" w:lineRule="auto"/>
              <w:jc w:val="both"/>
              <w:rPr>
                <w:rFonts w:ascii="Arial" w:hAnsi="Arial" w:cs="Arial"/>
                <w:i/>
                <w:iCs/>
              </w:rPr>
            </w:pPr>
            <w:r w:rsidRPr="00300F98">
              <w:rPr>
                <w:rFonts w:ascii="Arial" w:hAnsi="Arial" w:cs="Arial"/>
                <w:b/>
                <w:bCs/>
                <w:i/>
                <w:iCs/>
              </w:rPr>
              <w:t>Insert your site/hospital logo</w:t>
            </w:r>
            <w:r w:rsidRPr="00300F98">
              <w:rPr>
                <w:rFonts w:ascii="Arial" w:hAnsi="Arial" w:cs="Arial"/>
                <w:b/>
                <w:bCs/>
              </w:rPr>
              <w:t xml:space="preserve"> </w:t>
            </w:r>
            <w:r w:rsidRPr="00300F98">
              <w:rPr>
                <w:rFonts w:ascii="Arial" w:hAnsi="Arial" w:cs="Arial"/>
                <w:i/>
                <w:iCs/>
              </w:rPr>
              <w:t>&lt;if applicable&gt;</w:t>
            </w:r>
          </w:p>
          <w:p w14:paraId="29CE753F" w14:textId="77777777" w:rsidR="00CF4B16" w:rsidRPr="00300F98" w:rsidRDefault="00CF4B16" w:rsidP="000D4104">
            <w:pPr>
              <w:autoSpaceDE w:val="0"/>
              <w:autoSpaceDN w:val="0"/>
              <w:adjustRightInd w:val="0"/>
              <w:spacing w:before="40" w:after="40" w:line="276" w:lineRule="auto"/>
              <w:jc w:val="both"/>
              <w:rPr>
                <w:rFonts w:ascii="Arial" w:hAnsi="Arial" w:cs="Arial"/>
                <w:i/>
                <w:iCs/>
              </w:rPr>
            </w:pPr>
          </w:p>
          <w:p w14:paraId="7074C50E" w14:textId="77777777" w:rsidR="00CF4B16" w:rsidRPr="00300F98" w:rsidRDefault="00CF4B16" w:rsidP="000D4104">
            <w:pPr>
              <w:autoSpaceDE w:val="0"/>
              <w:autoSpaceDN w:val="0"/>
              <w:adjustRightInd w:val="0"/>
              <w:spacing w:before="40" w:after="40" w:line="276" w:lineRule="auto"/>
              <w:jc w:val="both"/>
              <w:rPr>
                <w:rFonts w:ascii="Arial" w:hAnsi="Arial" w:cs="Arial"/>
              </w:rPr>
            </w:pPr>
          </w:p>
        </w:tc>
      </w:tr>
      <w:tr w:rsidR="00CF4B16" w:rsidRPr="00300F98" w14:paraId="52420199" w14:textId="77777777" w:rsidTr="000D4104">
        <w:tc>
          <w:tcPr>
            <w:tcW w:w="4744" w:type="dxa"/>
          </w:tcPr>
          <w:p w14:paraId="273C03B8" w14:textId="77777777" w:rsidR="00CF4B16" w:rsidRPr="00300F98" w:rsidRDefault="00CF4B16" w:rsidP="000D4104">
            <w:pPr>
              <w:autoSpaceDE w:val="0"/>
              <w:autoSpaceDN w:val="0"/>
              <w:adjustRightInd w:val="0"/>
              <w:spacing w:before="40" w:after="40" w:line="276" w:lineRule="auto"/>
              <w:jc w:val="both"/>
              <w:rPr>
                <w:rFonts w:ascii="Arial" w:hAnsi="Arial" w:cs="Arial"/>
              </w:rPr>
            </w:pPr>
            <w:r w:rsidRPr="00300F98">
              <w:rPr>
                <w:rFonts w:ascii="Arial" w:hAnsi="Arial" w:cs="Arial"/>
                <w:b/>
                <w:bCs/>
              </w:rPr>
              <w:t xml:space="preserve">Study Title: </w:t>
            </w:r>
          </w:p>
        </w:tc>
        <w:tc>
          <w:tcPr>
            <w:tcW w:w="4744" w:type="dxa"/>
          </w:tcPr>
          <w:p w14:paraId="4467840F" w14:textId="77777777" w:rsidR="00CF4B16" w:rsidRPr="00300F98" w:rsidRDefault="00CF4B16" w:rsidP="000D4104">
            <w:pPr>
              <w:autoSpaceDE w:val="0"/>
              <w:autoSpaceDN w:val="0"/>
              <w:adjustRightInd w:val="0"/>
              <w:spacing w:before="40" w:after="40" w:line="276" w:lineRule="auto"/>
              <w:jc w:val="both"/>
              <w:rPr>
                <w:rFonts w:ascii="Arial" w:hAnsi="Arial" w:cs="Arial"/>
              </w:rPr>
            </w:pPr>
          </w:p>
        </w:tc>
      </w:tr>
      <w:tr w:rsidR="00CF4B16" w:rsidRPr="00300F98" w14:paraId="75566E69" w14:textId="77777777" w:rsidTr="000D4104">
        <w:tc>
          <w:tcPr>
            <w:tcW w:w="4744" w:type="dxa"/>
          </w:tcPr>
          <w:p w14:paraId="494435BB" w14:textId="77777777" w:rsidR="00CF4B16" w:rsidRPr="00300F98" w:rsidRDefault="00CF4B16" w:rsidP="000D4104">
            <w:pPr>
              <w:autoSpaceDE w:val="0"/>
              <w:autoSpaceDN w:val="0"/>
              <w:adjustRightInd w:val="0"/>
              <w:spacing w:before="40" w:after="40" w:line="276" w:lineRule="auto"/>
              <w:jc w:val="both"/>
              <w:rPr>
                <w:rFonts w:ascii="Arial" w:hAnsi="Arial" w:cs="Arial"/>
              </w:rPr>
            </w:pPr>
            <w:r w:rsidRPr="00300F98">
              <w:rPr>
                <w:rFonts w:ascii="Arial" w:hAnsi="Arial" w:cs="Arial"/>
                <w:b/>
              </w:rPr>
              <w:t>Principal Investigator:</w:t>
            </w:r>
            <w:r w:rsidRPr="00300F98">
              <w:rPr>
                <w:rFonts w:ascii="Arial" w:hAnsi="Arial" w:cs="Arial"/>
              </w:rPr>
              <w:t xml:space="preserve"> </w:t>
            </w:r>
          </w:p>
        </w:tc>
        <w:tc>
          <w:tcPr>
            <w:tcW w:w="4744" w:type="dxa"/>
          </w:tcPr>
          <w:p w14:paraId="58CE1708" w14:textId="77777777" w:rsidR="00CF4B16" w:rsidRPr="00300F98" w:rsidRDefault="00CF4B16" w:rsidP="000D4104">
            <w:pPr>
              <w:autoSpaceDE w:val="0"/>
              <w:autoSpaceDN w:val="0"/>
              <w:adjustRightInd w:val="0"/>
              <w:spacing w:before="40" w:after="40" w:line="276" w:lineRule="auto"/>
              <w:jc w:val="both"/>
              <w:rPr>
                <w:rFonts w:ascii="Arial" w:hAnsi="Arial" w:cs="Arial"/>
              </w:rPr>
            </w:pPr>
          </w:p>
        </w:tc>
      </w:tr>
      <w:tr w:rsidR="00CF4B16" w:rsidRPr="00300F98" w14:paraId="3DE23C3F" w14:textId="77777777" w:rsidTr="000D4104">
        <w:tc>
          <w:tcPr>
            <w:tcW w:w="4744" w:type="dxa"/>
          </w:tcPr>
          <w:p w14:paraId="0FD6B08D" w14:textId="77777777" w:rsidR="00CF4B16" w:rsidRPr="00300F98" w:rsidRDefault="00CF4B16" w:rsidP="000D4104">
            <w:pPr>
              <w:autoSpaceDE w:val="0"/>
              <w:autoSpaceDN w:val="0"/>
              <w:adjustRightInd w:val="0"/>
              <w:spacing w:before="40" w:after="40" w:line="276" w:lineRule="auto"/>
              <w:jc w:val="both"/>
              <w:rPr>
                <w:rFonts w:ascii="Arial" w:hAnsi="Arial" w:cs="Arial"/>
              </w:rPr>
            </w:pPr>
            <w:r w:rsidRPr="00300F98">
              <w:rPr>
                <w:rFonts w:ascii="Arial" w:hAnsi="Arial" w:cs="Arial"/>
                <w:b/>
              </w:rPr>
              <w:t>Site name:</w:t>
            </w:r>
            <w:r w:rsidRPr="00300F98">
              <w:rPr>
                <w:rFonts w:ascii="Arial" w:hAnsi="Arial" w:cs="Arial"/>
              </w:rPr>
              <w:t xml:space="preserve"> </w:t>
            </w:r>
          </w:p>
        </w:tc>
        <w:tc>
          <w:tcPr>
            <w:tcW w:w="4744" w:type="dxa"/>
          </w:tcPr>
          <w:p w14:paraId="3A3FD52F" w14:textId="77777777" w:rsidR="00CF4B16" w:rsidRPr="00300F98" w:rsidRDefault="00CF4B16" w:rsidP="000D4104">
            <w:pPr>
              <w:autoSpaceDE w:val="0"/>
              <w:autoSpaceDN w:val="0"/>
              <w:adjustRightInd w:val="0"/>
              <w:spacing w:before="40" w:after="40" w:line="276" w:lineRule="auto"/>
              <w:jc w:val="both"/>
              <w:rPr>
                <w:rFonts w:ascii="Arial" w:hAnsi="Arial" w:cs="Arial"/>
              </w:rPr>
            </w:pPr>
          </w:p>
        </w:tc>
      </w:tr>
      <w:tr w:rsidR="00CF4B16" w:rsidRPr="00300F98" w14:paraId="7B640222" w14:textId="77777777" w:rsidTr="000D4104">
        <w:tc>
          <w:tcPr>
            <w:tcW w:w="4744" w:type="dxa"/>
          </w:tcPr>
          <w:p w14:paraId="2B2E245D" w14:textId="77777777" w:rsidR="00CF4B16" w:rsidRPr="00300F98" w:rsidRDefault="00CF4B16" w:rsidP="000D4104">
            <w:pPr>
              <w:autoSpaceDE w:val="0"/>
              <w:autoSpaceDN w:val="0"/>
              <w:adjustRightInd w:val="0"/>
              <w:spacing w:before="40" w:after="40" w:line="276" w:lineRule="auto"/>
              <w:jc w:val="both"/>
              <w:rPr>
                <w:rFonts w:ascii="Arial" w:hAnsi="Arial" w:cs="Arial"/>
              </w:rPr>
            </w:pPr>
            <w:r w:rsidRPr="00300F98">
              <w:rPr>
                <w:rFonts w:ascii="Arial" w:hAnsi="Arial" w:cs="Arial"/>
                <w:b/>
                <w:bCs/>
              </w:rPr>
              <w:t>Site-specific clauses version and date:</w:t>
            </w:r>
            <w:r w:rsidRPr="00300F98">
              <w:rPr>
                <w:rFonts w:ascii="Arial" w:hAnsi="Arial" w:cs="Arial"/>
              </w:rPr>
              <w:t xml:space="preserve"> </w:t>
            </w:r>
          </w:p>
        </w:tc>
        <w:tc>
          <w:tcPr>
            <w:tcW w:w="4744" w:type="dxa"/>
          </w:tcPr>
          <w:p w14:paraId="2435D7B5" w14:textId="77777777" w:rsidR="00CF4B16" w:rsidRPr="00300F98" w:rsidRDefault="00CF4B16" w:rsidP="000D4104">
            <w:pPr>
              <w:autoSpaceDE w:val="0"/>
              <w:autoSpaceDN w:val="0"/>
              <w:adjustRightInd w:val="0"/>
              <w:spacing w:before="40" w:after="40" w:line="276" w:lineRule="auto"/>
              <w:jc w:val="both"/>
              <w:rPr>
                <w:rFonts w:ascii="Arial" w:hAnsi="Arial" w:cs="Arial"/>
              </w:rPr>
            </w:pPr>
            <w:r w:rsidRPr="00300F98">
              <w:rPr>
                <w:rFonts w:ascii="Arial" w:hAnsi="Arial" w:cs="Arial"/>
              </w:rPr>
              <w:t>Version XXXX</w:t>
            </w:r>
          </w:p>
          <w:p w14:paraId="40A0FF04" w14:textId="77777777" w:rsidR="00CF4B16" w:rsidRPr="00300F98" w:rsidRDefault="00CF4B16" w:rsidP="000D4104">
            <w:pPr>
              <w:autoSpaceDE w:val="0"/>
              <w:autoSpaceDN w:val="0"/>
              <w:adjustRightInd w:val="0"/>
              <w:spacing w:before="40" w:after="40" w:line="276" w:lineRule="auto"/>
              <w:jc w:val="both"/>
              <w:rPr>
                <w:rFonts w:ascii="Arial" w:hAnsi="Arial" w:cs="Arial"/>
              </w:rPr>
            </w:pPr>
            <w:r w:rsidRPr="00300F98">
              <w:rPr>
                <w:rFonts w:ascii="Arial" w:hAnsi="Arial" w:cs="Arial"/>
              </w:rPr>
              <w:t>Date XX-XXX-XX</w:t>
            </w:r>
          </w:p>
        </w:tc>
      </w:tr>
    </w:tbl>
    <w:p w14:paraId="46B2CFB5" w14:textId="77777777" w:rsidR="00CF4B16" w:rsidRPr="00300F98" w:rsidRDefault="00CF4B16" w:rsidP="00CF4B16">
      <w:pPr>
        <w:autoSpaceDE w:val="0"/>
        <w:autoSpaceDN w:val="0"/>
        <w:adjustRightInd w:val="0"/>
        <w:spacing w:before="40" w:after="40" w:line="276" w:lineRule="auto"/>
        <w:jc w:val="both"/>
        <w:rPr>
          <w:rFonts w:ascii="Arial" w:eastAsia="Times New Roman" w:hAnsi="Arial" w:cs="Arial"/>
          <w:sz w:val="20"/>
          <w:szCs w:val="20"/>
          <w:lang w:val="en-AU" w:eastAsia="en-AU"/>
        </w:rPr>
      </w:pPr>
    </w:p>
    <w:tbl>
      <w:tblPr>
        <w:tblStyle w:val="TableGrid"/>
        <w:tblW w:w="0" w:type="auto"/>
        <w:tblLook w:val="04A0" w:firstRow="1" w:lastRow="0" w:firstColumn="1" w:lastColumn="0" w:noHBand="0" w:noVBand="1"/>
      </w:tblPr>
      <w:tblGrid>
        <w:gridCol w:w="2547"/>
        <w:gridCol w:w="4111"/>
        <w:gridCol w:w="2830"/>
      </w:tblGrid>
      <w:tr w:rsidR="00CF4B16" w:rsidRPr="00300F98" w14:paraId="3B35AECF" w14:textId="77777777" w:rsidTr="000D4104">
        <w:tc>
          <w:tcPr>
            <w:tcW w:w="2547" w:type="dxa"/>
          </w:tcPr>
          <w:p w14:paraId="54D7283F" w14:textId="77777777" w:rsidR="00CF4B16" w:rsidRPr="00300F98" w:rsidRDefault="00CF4B16" w:rsidP="000D4104">
            <w:pPr>
              <w:autoSpaceDE w:val="0"/>
              <w:autoSpaceDN w:val="0"/>
              <w:adjustRightInd w:val="0"/>
              <w:spacing w:before="40" w:after="40" w:line="276" w:lineRule="auto"/>
              <w:jc w:val="both"/>
              <w:rPr>
                <w:rFonts w:ascii="Arial" w:hAnsi="Arial" w:cs="Arial"/>
                <w:b/>
              </w:rPr>
            </w:pPr>
            <w:r w:rsidRPr="00300F98">
              <w:rPr>
                <w:rFonts w:ascii="Arial" w:hAnsi="Arial" w:cs="Arial"/>
                <w:b/>
              </w:rPr>
              <w:t>PICF Section/Heading</w:t>
            </w:r>
          </w:p>
        </w:tc>
        <w:tc>
          <w:tcPr>
            <w:tcW w:w="4111" w:type="dxa"/>
          </w:tcPr>
          <w:p w14:paraId="5D2FDC64" w14:textId="77777777" w:rsidR="00CF4B16" w:rsidRPr="00300F98" w:rsidRDefault="00CF4B16" w:rsidP="000D4104">
            <w:pPr>
              <w:autoSpaceDE w:val="0"/>
              <w:autoSpaceDN w:val="0"/>
              <w:adjustRightInd w:val="0"/>
              <w:spacing w:before="40" w:after="40" w:line="276" w:lineRule="auto"/>
              <w:jc w:val="both"/>
              <w:rPr>
                <w:rFonts w:ascii="Arial" w:hAnsi="Arial" w:cs="Arial"/>
                <w:b/>
              </w:rPr>
            </w:pPr>
            <w:r w:rsidRPr="00300F98">
              <w:rPr>
                <w:rFonts w:ascii="Arial" w:hAnsi="Arial" w:cs="Arial"/>
                <w:b/>
              </w:rPr>
              <w:t>Clause</w:t>
            </w:r>
          </w:p>
        </w:tc>
        <w:tc>
          <w:tcPr>
            <w:tcW w:w="2830" w:type="dxa"/>
          </w:tcPr>
          <w:p w14:paraId="1026CA90" w14:textId="77777777" w:rsidR="00CF4B16" w:rsidRPr="00300F98" w:rsidRDefault="00CF4B16" w:rsidP="000D4104">
            <w:pPr>
              <w:autoSpaceDE w:val="0"/>
              <w:autoSpaceDN w:val="0"/>
              <w:adjustRightInd w:val="0"/>
              <w:spacing w:before="40" w:after="40" w:line="276" w:lineRule="auto"/>
              <w:jc w:val="both"/>
              <w:rPr>
                <w:rFonts w:ascii="Arial" w:hAnsi="Arial" w:cs="Arial"/>
                <w:b/>
              </w:rPr>
            </w:pPr>
            <w:r w:rsidRPr="00300F98">
              <w:rPr>
                <w:rFonts w:ascii="Arial" w:hAnsi="Arial" w:cs="Arial"/>
                <w:b/>
              </w:rPr>
              <w:t>Master Document Type (if clause will be entered on more than one PICF, add details here)</w:t>
            </w:r>
          </w:p>
        </w:tc>
      </w:tr>
      <w:tr w:rsidR="00CF4B16" w:rsidRPr="00300F98" w14:paraId="3ACCDF9E" w14:textId="77777777" w:rsidTr="000D4104">
        <w:tc>
          <w:tcPr>
            <w:tcW w:w="2547" w:type="dxa"/>
          </w:tcPr>
          <w:p w14:paraId="15801365" w14:textId="77777777" w:rsidR="00CF4B16" w:rsidRPr="00300F98" w:rsidRDefault="00CF4B16" w:rsidP="000D4104">
            <w:pPr>
              <w:autoSpaceDE w:val="0"/>
              <w:autoSpaceDN w:val="0"/>
              <w:adjustRightInd w:val="0"/>
              <w:spacing w:before="40" w:after="40" w:line="276" w:lineRule="auto"/>
              <w:jc w:val="both"/>
              <w:rPr>
                <w:rFonts w:ascii="Arial" w:hAnsi="Arial" w:cs="Arial"/>
                <w:b/>
                <w:bCs/>
                <w:i/>
                <w:iCs/>
                <w:sz w:val="24"/>
                <w:szCs w:val="24"/>
              </w:rPr>
            </w:pPr>
          </w:p>
        </w:tc>
        <w:tc>
          <w:tcPr>
            <w:tcW w:w="4111" w:type="dxa"/>
          </w:tcPr>
          <w:p w14:paraId="6D74B526" w14:textId="77777777" w:rsidR="00CF4B16" w:rsidRPr="00300F98" w:rsidRDefault="00CF4B16" w:rsidP="000D4104">
            <w:pPr>
              <w:autoSpaceDE w:val="0"/>
              <w:autoSpaceDN w:val="0"/>
              <w:adjustRightInd w:val="0"/>
              <w:spacing w:before="40" w:after="40" w:line="276" w:lineRule="auto"/>
              <w:jc w:val="both"/>
              <w:rPr>
                <w:rFonts w:ascii="Arial" w:hAnsi="Arial" w:cs="Arial"/>
                <w:b/>
                <w:bCs/>
                <w:i/>
                <w:iCs/>
                <w:sz w:val="24"/>
                <w:szCs w:val="24"/>
              </w:rPr>
            </w:pPr>
            <w:r w:rsidRPr="00300F98">
              <w:rPr>
                <w:rFonts w:ascii="Arial" w:hAnsi="Arial" w:cs="Arial"/>
                <w:i/>
              </w:rPr>
              <w:t>&lt;Insert site specific wording here or delete if NA&gt;.</w:t>
            </w:r>
          </w:p>
        </w:tc>
        <w:tc>
          <w:tcPr>
            <w:tcW w:w="2830" w:type="dxa"/>
          </w:tcPr>
          <w:p w14:paraId="31565A22" w14:textId="77777777" w:rsidR="00CF4B16" w:rsidRPr="00300F98" w:rsidRDefault="00CF4B16" w:rsidP="000D4104">
            <w:pPr>
              <w:spacing w:before="40" w:after="40" w:line="276" w:lineRule="auto"/>
              <w:jc w:val="both"/>
              <w:rPr>
                <w:rFonts w:ascii="Arial" w:hAnsi="Arial" w:cs="Arial"/>
                <w:i/>
              </w:rPr>
            </w:pPr>
            <w:r w:rsidRPr="00300F98">
              <w:rPr>
                <w:rFonts w:ascii="Arial" w:hAnsi="Arial" w:cs="Arial"/>
                <w:i/>
              </w:rPr>
              <w:t>e.g., Master Main</w:t>
            </w:r>
          </w:p>
          <w:p w14:paraId="58CC9069" w14:textId="77777777" w:rsidR="00CF4B16" w:rsidRPr="00300F98" w:rsidRDefault="00CF4B16" w:rsidP="000D4104">
            <w:pPr>
              <w:spacing w:before="40" w:after="40" w:line="276" w:lineRule="auto"/>
              <w:jc w:val="both"/>
              <w:rPr>
                <w:rFonts w:ascii="Arial" w:hAnsi="Arial" w:cs="Arial"/>
                <w:i/>
              </w:rPr>
            </w:pPr>
            <w:r w:rsidRPr="00300F98">
              <w:rPr>
                <w:rFonts w:ascii="Arial" w:hAnsi="Arial" w:cs="Arial"/>
                <w:i/>
              </w:rPr>
              <w:t xml:space="preserve">Master Optional Genetic </w:t>
            </w:r>
          </w:p>
        </w:tc>
      </w:tr>
      <w:tr w:rsidR="00CF4B16" w:rsidRPr="00300F98" w14:paraId="3C3CF311" w14:textId="77777777" w:rsidTr="000D4104">
        <w:tc>
          <w:tcPr>
            <w:tcW w:w="2547" w:type="dxa"/>
          </w:tcPr>
          <w:p w14:paraId="60AB7136" w14:textId="77777777" w:rsidR="00CF4B16" w:rsidRPr="00300F98" w:rsidRDefault="00CF4B16" w:rsidP="000D4104">
            <w:pPr>
              <w:autoSpaceDE w:val="0"/>
              <w:autoSpaceDN w:val="0"/>
              <w:adjustRightInd w:val="0"/>
              <w:spacing w:before="40" w:after="40" w:line="276" w:lineRule="auto"/>
              <w:jc w:val="both"/>
              <w:rPr>
                <w:rFonts w:ascii="Arial" w:hAnsi="Arial" w:cs="Arial"/>
                <w:b/>
              </w:rPr>
            </w:pPr>
          </w:p>
        </w:tc>
        <w:tc>
          <w:tcPr>
            <w:tcW w:w="4111" w:type="dxa"/>
          </w:tcPr>
          <w:p w14:paraId="2C230307" w14:textId="77777777" w:rsidR="00CF4B16" w:rsidRPr="00300F98" w:rsidRDefault="00CF4B16" w:rsidP="000D4104">
            <w:pPr>
              <w:spacing w:before="40" w:after="40" w:line="276" w:lineRule="auto"/>
              <w:jc w:val="both"/>
              <w:rPr>
                <w:rFonts w:ascii="Arial" w:hAnsi="Arial" w:cs="Arial"/>
                <w:i/>
              </w:rPr>
            </w:pPr>
          </w:p>
        </w:tc>
        <w:tc>
          <w:tcPr>
            <w:tcW w:w="2830" w:type="dxa"/>
          </w:tcPr>
          <w:p w14:paraId="5637F849" w14:textId="77777777" w:rsidR="00CF4B16" w:rsidRPr="00300F98" w:rsidRDefault="00CF4B16" w:rsidP="000D4104">
            <w:pPr>
              <w:spacing w:before="40" w:after="40" w:line="276" w:lineRule="auto"/>
              <w:jc w:val="both"/>
              <w:rPr>
                <w:rFonts w:ascii="Arial" w:hAnsi="Arial" w:cs="Arial"/>
                <w:i/>
              </w:rPr>
            </w:pPr>
          </w:p>
        </w:tc>
      </w:tr>
      <w:tr w:rsidR="00CF4B16" w:rsidRPr="00300F98" w14:paraId="2CB7BB18" w14:textId="77777777" w:rsidTr="000D4104">
        <w:tc>
          <w:tcPr>
            <w:tcW w:w="2547" w:type="dxa"/>
          </w:tcPr>
          <w:p w14:paraId="0945B842" w14:textId="77777777" w:rsidR="00CF4B16" w:rsidRPr="00300F98" w:rsidRDefault="00CF4B16" w:rsidP="000D4104">
            <w:pPr>
              <w:autoSpaceDE w:val="0"/>
              <w:autoSpaceDN w:val="0"/>
              <w:adjustRightInd w:val="0"/>
              <w:spacing w:before="40" w:after="40" w:line="276" w:lineRule="auto"/>
              <w:jc w:val="both"/>
              <w:rPr>
                <w:rFonts w:ascii="Arial" w:hAnsi="Arial" w:cs="Arial"/>
                <w:b/>
              </w:rPr>
            </w:pPr>
          </w:p>
        </w:tc>
        <w:tc>
          <w:tcPr>
            <w:tcW w:w="4111" w:type="dxa"/>
          </w:tcPr>
          <w:p w14:paraId="52BA70BA" w14:textId="77777777" w:rsidR="00CF4B16" w:rsidRPr="00300F98" w:rsidRDefault="00CF4B16" w:rsidP="000D4104">
            <w:pPr>
              <w:spacing w:before="40" w:after="40" w:line="276" w:lineRule="auto"/>
              <w:jc w:val="both"/>
              <w:rPr>
                <w:rFonts w:ascii="Arial" w:hAnsi="Arial" w:cs="Arial"/>
                <w:i/>
              </w:rPr>
            </w:pPr>
          </w:p>
        </w:tc>
        <w:tc>
          <w:tcPr>
            <w:tcW w:w="2830" w:type="dxa"/>
          </w:tcPr>
          <w:p w14:paraId="5583649D" w14:textId="77777777" w:rsidR="00CF4B16" w:rsidRPr="00300F98" w:rsidRDefault="00CF4B16" w:rsidP="000D4104">
            <w:pPr>
              <w:spacing w:before="40" w:after="40" w:line="276" w:lineRule="auto"/>
              <w:jc w:val="both"/>
              <w:rPr>
                <w:rFonts w:ascii="Arial" w:hAnsi="Arial" w:cs="Arial"/>
                <w:i/>
              </w:rPr>
            </w:pPr>
          </w:p>
        </w:tc>
      </w:tr>
      <w:tr w:rsidR="00CF4B16" w:rsidRPr="00300F98" w14:paraId="3E3AED33" w14:textId="77777777" w:rsidTr="000D4104">
        <w:tc>
          <w:tcPr>
            <w:tcW w:w="2547" w:type="dxa"/>
          </w:tcPr>
          <w:p w14:paraId="1F915C51" w14:textId="77777777" w:rsidR="00CF4B16" w:rsidRPr="00300F98" w:rsidRDefault="00CF4B16" w:rsidP="000D4104">
            <w:pPr>
              <w:autoSpaceDE w:val="0"/>
              <w:autoSpaceDN w:val="0"/>
              <w:adjustRightInd w:val="0"/>
              <w:spacing w:before="40" w:after="40" w:line="276" w:lineRule="auto"/>
              <w:jc w:val="both"/>
              <w:rPr>
                <w:rFonts w:ascii="Arial" w:hAnsi="Arial" w:cs="Arial"/>
                <w:b/>
              </w:rPr>
            </w:pPr>
          </w:p>
        </w:tc>
        <w:tc>
          <w:tcPr>
            <w:tcW w:w="4111" w:type="dxa"/>
          </w:tcPr>
          <w:p w14:paraId="268F45AD" w14:textId="77777777" w:rsidR="00CF4B16" w:rsidRPr="00300F98" w:rsidRDefault="00CF4B16" w:rsidP="000D4104">
            <w:pPr>
              <w:spacing w:before="40" w:after="40" w:line="276" w:lineRule="auto"/>
              <w:jc w:val="both"/>
              <w:rPr>
                <w:rFonts w:ascii="Arial" w:hAnsi="Arial" w:cs="Arial"/>
                <w:i/>
              </w:rPr>
            </w:pPr>
          </w:p>
        </w:tc>
        <w:tc>
          <w:tcPr>
            <w:tcW w:w="2830" w:type="dxa"/>
          </w:tcPr>
          <w:p w14:paraId="6170C4CE" w14:textId="77777777" w:rsidR="00CF4B16" w:rsidRPr="00300F98" w:rsidRDefault="00CF4B16" w:rsidP="000D4104">
            <w:pPr>
              <w:spacing w:before="40" w:after="40" w:line="276" w:lineRule="auto"/>
              <w:jc w:val="both"/>
              <w:rPr>
                <w:rFonts w:ascii="Arial" w:hAnsi="Arial" w:cs="Arial"/>
                <w:i/>
              </w:rPr>
            </w:pPr>
          </w:p>
        </w:tc>
      </w:tr>
      <w:tr w:rsidR="00CF4B16" w:rsidRPr="00300F98" w14:paraId="762F0684" w14:textId="77777777" w:rsidTr="000D4104">
        <w:tc>
          <w:tcPr>
            <w:tcW w:w="2547" w:type="dxa"/>
          </w:tcPr>
          <w:p w14:paraId="75AA999C" w14:textId="77777777" w:rsidR="00CF4B16" w:rsidRPr="00300F98" w:rsidRDefault="00CF4B16" w:rsidP="000D4104">
            <w:pPr>
              <w:autoSpaceDE w:val="0"/>
              <w:autoSpaceDN w:val="0"/>
              <w:adjustRightInd w:val="0"/>
              <w:spacing w:before="40" w:after="40" w:line="276" w:lineRule="auto"/>
              <w:jc w:val="both"/>
              <w:rPr>
                <w:rFonts w:ascii="Arial" w:hAnsi="Arial" w:cs="Arial"/>
                <w:b/>
              </w:rPr>
            </w:pPr>
          </w:p>
        </w:tc>
        <w:tc>
          <w:tcPr>
            <w:tcW w:w="4111" w:type="dxa"/>
          </w:tcPr>
          <w:p w14:paraId="2CD3FEF1" w14:textId="77777777" w:rsidR="00CF4B16" w:rsidRPr="00300F98" w:rsidRDefault="00CF4B16" w:rsidP="000D4104">
            <w:pPr>
              <w:spacing w:before="40" w:after="40" w:line="276" w:lineRule="auto"/>
              <w:jc w:val="both"/>
              <w:rPr>
                <w:rFonts w:ascii="Arial" w:hAnsi="Arial" w:cs="Arial"/>
                <w:i/>
              </w:rPr>
            </w:pPr>
          </w:p>
        </w:tc>
        <w:tc>
          <w:tcPr>
            <w:tcW w:w="2830" w:type="dxa"/>
          </w:tcPr>
          <w:p w14:paraId="5BE83466" w14:textId="77777777" w:rsidR="00CF4B16" w:rsidRPr="00300F98" w:rsidRDefault="00CF4B16" w:rsidP="000D4104">
            <w:pPr>
              <w:spacing w:before="40" w:after="40" w:line="276" w:lineRule="auto"/>
              <w:jc w:val="both"/>
              <w:rPr>
                <w:rFonts w:ascii="Arial" w:hAnsi="Arial" w:cs="Arial"/>
                <w:i/>
              </w:rPr>
            </w:pPr>
          </w:p>
        </w:tc>
      </w:tr>
      <w:tr w:rsidR="00CF4B16" w:rsidRPr="00300F98" w14:paraId="1CC147B4" w14:textId="77777777" w:rsidTr="000D4104">
        <w:tc>
          <w:tcPr>
            <w:tcW w:w="2547" w:type="dxa"/>
          </w:tcPr>
          <w:p w14:paraId="0519F184" w14:textId="77777777" w:rsidR="00CF4B16" w:rsidRPr="00300F98" w:rsidRDefault="00CF4B16" w:rsidP="000D4104">
            <w:pPr>
              <w:autoSpaceDE w:val="0"/>
              <w:autoSpaceDN w:val="0"/>
              <w:adjustRightInd w:val="0"/>
              <w:spacing w:before="40" w:after="40" w:line="276" w:lineRule="auto"/>
              <w:jc w:val="both"/>
              <w:rPr>
                <w:rFonts w:ascii="Arial" w:hAnsi="Arial" w:cs="Arial"/>
                <w:b/>
              </w:rPr>
            </w:pPr>
          </w:p>
        </w:tc>
        <w:tc>
          <w:tcPr>
            <w:tcW w:w="4111" w:type="dxa"/>
          </w:tcPr>
          <w:p w14:paraId="4F52F64C" w14:textId="77777777" w:rsidR="00CF4B16" w:rsidRPr="00300F98" w:rsidRDefault="00CF4B16" w:rsidP="000D4104">
            <w:pPr>
              <w:spacing w:before="40" w:after="40" w:line="276" w:lineRule="auto"/>
              <w:jc w:val="both"/>
              <w:rPr>
                <w:rFonts w:ascii="Arial" w:hAnsi="Arial" w:cs="Arial"/>
                <w:i/>
              </w:rPr>
            </w:pPr>
          </w:p>
        </w:tc>
        <w:tc>
          <w:tcPr>
            <w:tcW w:w="2830" w:type="dxa"/>
          </w:tcPr>
          <w:p w14:paraId="3CBF94EE" w14:textId="77777777" w:rsidR="00CF4B16" w:rsidRPr="00300F98" w:rsidRDefault="00CF4B16" w:rsidP="000D4104">
            <w:pPr>
              <w:spacing w:before="40" w:after="40" w:line="276" w:lineRule="auto"/>
              <w:jc w:val="both"/>
              <w:rPr>
                <w:rFonts w:ascii="Arial" w:hAnsi="Arial" w:cs="Arial"/>
                <w:i/>
              </w:rPr>
            </w:pPr>
          </w:p>
        </w:tc>
      </w:tr>
      <w:tr w:rsidR="00CF4B16" w:rsidRPr="00300F98" w14:paraId="1150959D" w14:textId="77777777" w:rsidTr="000D4104">
        <w:tc>
          <w:tcPr>
            <w:tcW w:w="2547" w:type="dxa"/>
          </w:tcPr>
          <w:p w14:paraId="3DE884AE" w14:textId="77777777" w:rsidR="00CF4B16" w:rsidRPr="00300F98" w:rsidRDefault="00CF4B16" w:rsidP="000D4104">
            <w:pPr>
              <w:autoSpaceDE w:val="0"/>
              <w:autoSpaceDN w:val="0"/>
              <w:adjustRightInd w:val="0"/>
              <w:spacing w:before="40" w:after="40" w:line="276" w:lineRule="auto"/>
              <w:jc w:val="both"/>
              <w:rPr>
                <w:rFonts w:ascii="Arial" w:hAnsi="Arial" w:cs="Arial"/>
                <w:b/>
              </w:rPr>
            </w:pPr>
          </w:p>
        </w:tc>
        <w:tc>
          <w:tcPr>
            <w:tcW w:w="4111" w:type="dxa"/>
          </w:tcPr>
          <w:p w14:paraId="1C36DB35" w14:textId="77777777" w:rsidR="00CF4B16" w:rsidRPr="00300F98" w:rsidRDefault="00CF4B16" w:rsidP="000D4104">
            <w:pPr>
              <w:spacing w:before="40" w:after="40" w:line="276" w:lineRule="auto"/>
              <w:jc w:val="both"/>
              <w:rPr>
                <w:rFonts w:ascii="Arial" w:hAnsi="Arial" w:cs="Arial"/>
                <w:i/>
              </w:rPr>
            </w:pPr>
          </w:p>
        </w:tc>
        <w:tc>
          <w:tcPr>
            <w:tcW w:w="2830" w:type="dxa"/>
          </w:tcPr>
          <w:p w14:paraId="7F844B7A" w14:textId="77777777" w:rsidR="00CF4B16" w:rsidRPr="00300F98" w:rsidRDefault="00CF4B16" w:rsidP="000D4104">
            <w:pPr>
              <w:spacing w:before="40" w:after="40" w:line="276" w:lineRule="auto"/>
              <w:jc w:val="both"/>
              <w:rPr>
                <w:rFonts w:ascii="Arial" w:hAnsi="Arial" w:cs="Arial"/>
                <w:i/>
              </w:rPr>
            </w:pPr>
          </w:p>
        </w:tc>
      </w:tr>
      <w:tr w:rsidR="00CF4B16" w:rsidRPr="00300F98" w14:paraId="4EC456AB" w14:textId="77777777" w:rsidTr="000D4104">
        <w:tc>
          <w:tcPr>
            <w:tcW w:w="2547" w:type="dxa"/>
          </w:tcPr>
          <w:p w14:paraId="5B88591D" w14:textId="77777777" w:rsidR="00CF4B16" w:rsidRPr="00300F98" w:rsidRDefault="00CF4B16" w:rsidP="000D4104">
            <w:pPr>
              <w:autoSpaceDE w:val="0"/>
              <w:autoSpaceDN w:val="0"/>
              <w:adjustRightInd w:val="0"/>
              <w:spacing w:before="40" w:after="40" w:line="276" w:lineRule="auto"/>
              <w:jc w:val="both"/>
              <w:rPr>
                <w:rFonts w:ascii="Arial" w:hAnsi="Arial" w:cs="Arial"/>
                <w:b/>
              </w:rPr>
            </w:pPr>
          </w:p>
        </w:tc>
        <w:tc>
          <w:tcPr>
            <w:tcW w:w="4111" w:type="dxa"/>
          </w:tcPr>
          <w:p w14:paraId="18CF8667" w14:textId="77777777" w:rsidR="00CF4B16" w:rsidRPr="00300F98" w:rsidRDefault="00CF4B16" w:rsidP="000D4104">
            <w:pPr>
              <w:spacing w:before="40" w:after="40" w:line="276" w:lineRule="auto"/>
              <w:jc w:val="both"/>
              <w:rPr>
                <w:rFonts w:ascii="Arial" w:hAnsi="Arial" w:cs="Arial"/>
                <w:i/>
              </w:rPr>
            </w:pPr>
          </w:p>
        </w:tc>
        <w:tc>
          <w:tcPr>
            <w:tcW w:w="2830" w:type="dxa"/>
          </w:tcPr>
          <w:p w14:paraId="6C63E13A" w14:textId="77777777" w:rsidR="00CF4B16" w:rsidRPr="00300F98" w:rsidRDefault="00CF4B16" w:rsidP="000D4104">
            <w:pPr>
              <w:spacing w:before="40" w:after="40" w:line="276" w:lineRule="auto"/>
              <w:jc w:val="both"/>
              <w:rPr>
                <w:rFonts w:ascii="Arial" w:hAnsi="Arial" w:cs="Arial"/>
                <w:i/>
              </w:rPr>
            </w:pPr>
          </w:p>
        </w:tc>
      </w:tr>
    </w:tbl>
    <w:p w14:paraId="78AB5D97" w14:textId="7358CA9E" w:rsidR="000B3CE9" w:rsidRDefault="006A3203" w:rsidP="00E439AC">
      <w:pPr>
        <w:spacing w:before="120" w:after="120" w:line="276" w:lineRule="auto"/>
        <w:jc w:val="both"/>
        <w:rPr>
          <w:rFonts w:ascii="Arial" w:eastAsia="Times New Roman" w:hAnsi="Arial" w:cs="Arial"/>
          <w:b/>
          <w:bCs/>
          <w:i/>
          <w:iCs/>
          <w:color w:val="ED7D31" w:themeColor="accent2"/>
          <w:sz w:val="20"/>
          <w:szCs w:val="20"/>
          <w:lang w:val="en-AU" w:eastAsia="en-AU"/>
        </w:rPr>
      </w:pPr>
      <w:r>
        <w:rPr>
          <w:rFonts w:ascii="Arial" w:eastAsia="Times New Roman" w:hAnsi="Arial" w:cs="Arial"/>
          <w:b/>
          <w:bCs/>
          <w:i/>
          <w:iCs/>
          <w:color w:val="ED7D31" w:themeColor="accent2"/>
          <w:sz w:val="20"/>
          <w:szCs w:val="20"/>
          <w:lang w:val="en-AU" w:eastAsia="en-AU"/>
        </w:rPr>
        <w:t>To here.</w:t>
      </w:r>
    </w:p>
    <w:p w14:paraId="2E871E17" w14:textId="77777777" w:rsidR="00D6565C" w:rsidRDefault="00D6565C" w:rsidP="00E439AC">
      <w:pPr>
        <w:spacing w:before="120" w:after="120" w:line="276" w:lineRule="auto"/>
        <w:jc w:val="both"/>
        <w:rPr>
          <w:rFonts w:ascii="Arial" w:eastAsia="Times New Roman" w:hAnsi="Arial" w:cs="Arial"/>
          <w:b/>
          <w:bCs/>
          <w:i/>
          <w:iCs/>
          <w:color w:val="ED7D31" w:themeColor="accent2"/>
          <w:sz w:val="20"/>
          <w:szCs w:val="20"/>
          <w:lang w:val="en-AU" w:eastAsia="en-AU"/>
        </w:rPr>
      </w:pPr>
    </w:p>
    <w:p w14:paraId="7C34F8C2" w14:textId="77777777" w:rsidR="00774730" w:rsidRDefault="00774730" w:rsidP="00D6565C">
      <w:pPr>
        <w:spacing w:before="40" w:after="40" w:line="276" w:lineRule="auto"/>
        <w:jc w:val="both"/>
        <w:rPr>
          <w:rFonts w:ascii="Arial" w:eastAsia="Times New Roman" w:hAnsi="Arial" w:cs="Arial"/>
          <w:b/>
          <w:bCs/>
          <w:i/>
          <w:iCs/>
          <w:color w:val="ED7D31" w:themeColor="accent2"/>
          <w:sz w:val="20"/>
          <w:szCs w:val="20"/>
          <w:lang w:val="en-AU" w:eastAsia="en-AU"/>
        </w:rPr>
      </w:pPr>
    </w:p>
    <w:p w14:paraId="5D4C2F1A" w14:textId="77777777" w:rsidR="00774730" w:rsidRDefault="00774730" w:rsidP="00D6565C">
      <w:pPr>
        <w:spacing w:before="40" w:after="40" w:line="276" w:lineRule="auto"/>
        <w:jc w:val="both"/>
        <w:rPr>
          <w:rFonts w:ascii="Arial" w:eastAsia="Times New Roman" w:hAnsi="Arial" w:cs="Arial"/>
          <w:b/>
          <w:bCs/>
          <w:i/>
          <w:iCs/>
          <w:color w:val="ED7D31" w:themeColor="accent2"/>
          <w:sz w:val="20"/>
          <w:szCs w:val="20"/>
          <w:lang w:val="en-AU" w:eastAsia="en-AU"/>
        </w:rPr>
      </w:pPr>
    </w:p>
    <w:p w14:paraId="7F5291EF" w14:textId="77777777" w:rsidR="00774730" w:rsidRDefault="00774730" w:rsidP="00D6565C">
      <w:pPr>
        <w:spacing w:before="40" w:after="40" w:line="276" w:lineRule="auto"/>
        <w:jc w:val="both"/>
        <w:rPr>
          <w:rFonts w:ascii="Arial" w:eastAsia="Times New Roman" w:hAnsi="Arial" w:cs="Arial"/>
          <w:b/>
          <w:bCs/>
          <w:i/>
          <w:iCs/>
          <w:color w:val="ED7D31" w:themeColor="accent2"/>
          <w:sz w:val="20"/>
          <w:szCs w:val="20"/>
          <w:lang w:val="en-AU" w:eastAsia="en-AU"/>
        </w:rPr>
      </w:pPr>
    </w:p>
    <w:p w14:paraId="57BBF830" w14:textId="77777777" w:rsidR="00774730" w:rsidRDefault="00774730" w:rsidP="00D6565C">
      <w:pPr>
        <w:spacing w:before="40" w:after="40" w:line="276" w:lineRule="auto"/>
        <w:jc w:val="both"/>
        <w:rPr>
          <w:rFonts w:ascii="Arial" w:eastAsia="Times New Roman" w:hAnsi="Arial" w:cs="Arial"/>
          <w:b/>
          <w:bCs/>
          <w:i/>
          <w:iCs/>
          <w:color w:val="ED7D31" w:themeColor="accent2"/>
          <w:sz w:val="20"/>
          <w:szCs w:val="20"/>
          <w:lang w:val="en-AU" w:eastAsia="en-AU"/>
        </w:rPr>
      </w:pPr>
    </w:p>
    <w:p w14:paraId="68F50201" w14:textId="1DB584FF" w:rsidR="00D6565C" w:rsidRPr="00D6565C" w:rsidRDefault="00D6565C" w:rsidP="00D6565C">
      <w:pPr>
        <w:spacing w:before="40" w:after="40" w:line="276" w:lineRule="auto"/>
        <w:jc w:val="both"/>
        <w:rPr>
          <w:rFonts w:ascii="Arial" w:eastAsia="Times New Roman" w:hAnsi="Arial" w:cs="Arial"/>
          <w:b/>
          <w:bCs/>
          <w:i/>
          <w:iCs/>
          <w:color w:val="ED7D31" w:themeColor="accent2"/>
          <w:sz w:val="20"/>
          <w:szCs w:val="20"/>
          <w:lang w:val="en-AU" w:eastAsia="en-AU"/>
        </w:rPr>
      </w:pPr>
      <w:r w:rsidRPr="00D6565C">
        <w:rPr>
          <w:rFonts w:ascii="Arial" w:eastAsia="Times New Roman" w:hAnsi="Arial" w:cs="Arial"/>
          <w:b/>
          <w:bCs/>
          <w:i/>
          <w:iCs/>
          <w:color w:val="ED7D31" w:themeColor="accent2"/>
          <w:sz w:val="20"/>
          <w:szCs w:val="20"/>
          <w:lang w:val="en-AU" w:eastAsia="en-AU"/>
        </w:rPr>
        <w:lastRenderedPageBreak/>
        <w:t>Example document:</w:t>
      </w:r>
    </w:p>
    <w:tbl>
      <w:tblPr>
        <w:tblStyle w:val="TableGrid"/>
        <w:tblW w:w="0" w:type="auto"/>
        <w:tblLook w:val="04A0" w:firstRow="1" w:lastRow="0" w:firstColumn="1" w:lastColumn="0" w:noHBand="0" w:noVBand="1"/>
      </w:tblPr>
      <w:tblGrid>
        <w:gridCol w:w="2547"/>
        <w:gridCol w:w="4111"/>
        <w:gridCol w:w="2830"/>
      </w:tblGrid>
      <w:tr w:rsidR="00D6565C" w:rsidRPr="00D6565C" w14:paraId="11BE0D38" w14:textId="77777777">
        <w:tc>
          <w:tcPr>
            <w:tcW w:w="2547" w:type="dxa"/>
            <w:tcBorders>
              <w:top w:val="single" w:sz="4" w:space="0" w:color="auto"/>
              <w:left w:val="single" w:sz="4" w:space="0" w:color="auto"/>
              <w:bottom w:val="single" w:sz="4" w:space="0" w:color="auto"/>
              <w:right w:val="single" w:sz="4" w:space="0" w:color="auto"/>
            </w:tcBorders>
            <w:hideMark/>
          </w:tcPr>
          <w:p w14:paraId="1A5ABF9A" w14:textId="77777777" w:rsidR="00D6565C" w:rsidRPr="00D6565C" w:rsidRDefault="00D6565C" w:rsidP="00D6565C">
            <w:pPr>
              <w:autoSpaceDE w:val="0"/>
              <w:autoSpaceDN w:val="0"/>
              <w:adjustRightInd w:val="0"/>
              <w:spacing w:before="40" w:after="40" w:line="276" w:lineRule="auto"/>
              <w:jc w:val="both"/>
              <w:rPr>
                <w:rFonts w:ascii="Arial" w:hAnsi="Arial" w:cs="Arial"/>
                <w:b/>
              </w:rPr>
            </w:pPr>
            <w:r w:rsidRPr="00D6565C">
              <w:rPr>
                <w:rFonts w:ascii="Arial" w:eastAsia="Calibri" w:hAnsi="Arial" w:cs="Arial"/>
                <w:b/>
              </w:rPr>
              <w:t>PICF Section/Heading</w:t>
            </w:r>
          </w:p>
        </w:tc>
        <w:tc>
          <w:tcPr>
            <w:tcW w:w="4111" w:type="dxa"/>
            <w:tcBorders>
              <w:top w:val="single" w:sz="4" w:space="0" w:color="auto"/>
              <w:left w:val="single" w:sz="4" w:space="0" w:color="auto"/>
              <w:bottom w:val="single" w:sz="4" w:space="0" w:color="auto"/>
              <w:right w:val="single" w:sz="4" w:space="0" w:color="auto"/>
            </w:tcBorders>
            <w:hideMark/>
          </w:tcPr>
          <w:p w14:paraId="26752541" w14:textId="77777777" w:rsidR="00D6565C" w:rsidRPr="00D6565C" w:rsidRDefault="00D6565C" w:rsidP="00D6565C">
            <w:pPr>
              <w:autoSpaceDE w:val="0"/>
              <w:autoSpaceDN w:val="0"/>
              <w:adjustRightInd w:val="0"/>
              <w:spacing w:before="40" w:after="40" w:line="276" w:lineRule="auto"/>
              <w:jc w:val="both"/>
              <w:rPr>
                <w:rFonts w:ascii="Arial" w:eastAsia="Calibri" w:hAnsi="Arial" w:cs="Arial"/>
                <w:b/>
              </w:rPr>
            </w:pPr>
            <w:r w:rsidRPr="00D6565C">
              <w:rPr>
                <w:rFonts w:ascii="Arial" w:eastAsia="Calibri" w:hAnsi="Arial" w:cs="Arial"/>
                <w:b/>
              </w:rPr>
              <w:t>Clause</w:t>
            </w:r>
          </w:p>
        </w:tc>
        <w:tc>
          <w:tcPr>
            <w:tcW w:w="2830" w:type="dxa"/>
            <w:tcBorders>
              <w:top w:val="single" w:sz="4" w:space="0" w:color="auto"/>
              <w:left w:val="single" w:sz="4" w:space="0" w:color="auto"/>
              <w:bottom w:val="single" w:sz="4" w:space="0" w:color="auto"/>
              <w:right w:val="single" w:sz="4" w:space="0" w:color="auto"/>
            </w:tcBorders>
            <w:hideMark/>
          </w:tcPr>
          <w:p w14:paraId="7722EBD4" w14:textId="77777777" w:rsidR="00D6565C" w:rsidRPr="00D6565C" w:rsidRDefault="00D6565C" w:rsidP="00D6565C">
            <w:pPr>
              <w:autoSpaceDE w:val="0"/>
              <w:autoSpaceDN w:val="0"/>
              <w:adjustRightInd w:val="0"/>
              <w:spacing w:before="40" w:after="40" w:line="276" w:lineRule="auto"/>
              <w:jc w:val="both"/>
              <w:rPr>
                <w:rFonts w:ascii="Arial" w:eastAsia="Calibri" w:hAnsi="Arial" w:cs="Arial"/>
                <w:b/>
              </w:rPr>
            </w:pPr>
            <w:r w:rsidRPr="00D6565C">
              <w:rPr>
                <w:rFonts w:ascii="Arial" w:eastAsia="Calibri" w:hAnsi="Arial" w:cs="Arial"/>
                <w:b/>
              </w:rPr>
              <w:t>Master Document Type (if clause will be entered on more than one PICF, add details here)</w:t>
            </w:r>
          </w:p>
        </w:tc>
      </w:tr>
      <w:tr w:rsidR="00D6565C" w:rsidRPr="00D6565C" w14:paraId="0BEA0EC3" w14:textId="77777777">
        <w:tc>
          <w:tcPr>
            <w:tcW w:w="2547" w:type="dxa"/>
            <w:tcBorders>
              <w:top w:val="single" w:sz="4" w:space="0" w:color="auto"/>
              <w:left w:val="single" w:sz="4" w:space="0" w:color="auto"/>
              <w:bottom w:val="single" w:sz="4" w:space="0" w:color="auto"/>
              <w:right w:val="single" w:sz="4" w:space="0" w:color="auto"/>
            </w:tcBorders>
            <w:hideMark/>
          </w:tcPr>
          <w:p w14:paraId="609DE84A" w14:textId="77777777" w:rsidR="00774730" w:rsidRPr="00774730" w:rsidRDefault="00774730" w:rsidP="00774730">
            <w:pPr>
              <w:autoSpaceDE w:val="0"/>
              <w:autoSpaceDN w:val="0"/>
              <w:adjustRightInd w:val="0"/>
              <w:spacing w:before="40" w:after="40" w:line="276" w:lineRule="auto"/>
              <w:jc w:val="both"/>
              <w:rPr>
                <w:rFonts w:ascii="Arial" w:eastAsia="Calibri" w:hAnsi="Arial" w:cs="Arial"/>
                <w:b/>
                <w:bCs/>
                <w:lang w:val="en-GB"/>
              </w:rPr>
            </w:pPr>
            <w:r>
              <w:rPr>
                <w:rFonts w:ascii="Arial" w:eastAsia="Calibri" w:hAnsi="Arial" w:cs="Arial"/>
              </w:rPr>
              <w:t xml:space="preserve">Section 5: </w:t>
            </w:r>
            <w:r w:rsidRPr="00774730">
              <w:rPr>
                <w:rFonts w:ascii="Arial" w:eastAsia="Calibri" w:hAnsi="Arial" w:cs="Arial"/>
                <w:lang w:val="en-GB"/>
              </w:rPr>
              <w:t>Other relevant information about the research project</w:t>
            </w:r>
          </w:p>
          <w:p w14:paraId="430DD1B8" w14:textId="24E53E32" w:rsidR="00D6565C" w:rsidRPr="00D6565C" w:rsidRDefault="00D6565C" w:rsidP="00D6565C">
            <w:pPr>
              <w:autoSpaceDE w:val="0"/>
              <w:autoSpaceDN w:val="0"/>
              <w:adjustRightInd w:val="0"/>
              <w:spacing w:before="40" w:after="40" w:line="276" w:lineRule="auto"/>
              <w:jc w:val="both"/>
              <w:rPr>
                <w:rFonts w:ascii="Arial" w:eastAsia="Calibri" w:hAnsi="Arial" w:cs="Arial"/>
              </w:rPr>
            </w:pPr>
          </w:p>
        </w:tc>
        <w:tc>
          <w:tcPr>
            <w:tcW w:w="4111" w:type="dxa"/>
            <w:tcBorders>
              <w:top w:val="single" w:sz="4" w:space="0" w:color="auto"/>
              <w:left w:val="single" w:sz="4" w:space="0" w:color="auto"/>
              <w:bottom w:val="single" w:sz="4" w:space="0" w:color="auto"/>
              <w:right w:val="single" w:sz="4" w:space="0" w:color="auto"/>
            </w:tcBorders>
            <w:hideMark/>
          </w:tcPr>
          <w:p w14:paraId="0433586A" w14:textId="77777777" w:rsidR="00D6565C" w:rsidRPr="00D6565C" w:rsidRDefault="00D6565C" w:rsidP="00D6565C">
            <w:pPr>
              <w:autoSpaceDE w:val="0"/>
              <w:autoSpaceDN w:val="0"/>
              <w:adjustRightInd w:val="0"/>
              <w:spacing w:before="40" w:after="40" w:line="276" w:lineRule="auto"/>
              <w:jc w:val="both"/>
              <w:rPr>
                <w:rFonts w:ascii="Arial" w:eastAsia="Calibri" w:hAnsi="Arial" w:cs="Arial"/>
                <w:b/>
                <w:bCs/>
              </w:rPr>
            </w:pPr>
            <w:r w:rsidRPr="00D6565C">
              <w:rPr>
                <w:rFonts w:ascii="Arial" w:eastAsia="Calibri" w:hAnsi="Arial" w:cs="Arial"/>
                <w:b/>
                <w:bCs/>
              </w:rPr>
              <w:t>Deleting:</w:t>
            </w:r>
          </w:p>
          <w:p w14:paraId="40D38272" w14:textId="4FD9B14A" w:rsidR="00D6565C" w:rsidRPr="00D6565C" w:rsidRDefault="00D6565C" w:rsidP="00D6565C">
            <w:pPr>
              <w:autoSpaceDE w:val="0"/>
              <w:autoSpaceDN w:val="0"/>
              <w:adjustRightInd w:val="0"/>
              <w:spacing w:before="40" w:after="40" w:line="276" w:lineRule="auto"/>
              <w:jc w:val="both"/>
              <w:rPr>
                <w:rFonts w:ascii="Arial" w:eastAsia="Calibri" w:hAnsi="Arial" w:cs="Arial"/>
              </w:rPr>
            </w:pPr>
            <w:r w:rsidRPr="00D6565C">
              <w:rPr>
                <w:rFonts w:ascii="Arial" w:eastAsia="Calibri" w:hAnsi="Arial" w:cs="Arial"/>
              </w:rPr>
              <w:t>“</w:t>
            </w:r>
            <w:r w:rsidR="00774730">
              <w:rPr>
                <w:rFonts w:ascii="Arial" w:eastAsia="Calibri" w:hAnsi="Arial" w:cs="Arial"/>
              </w:rPr>
              <w:t>Approximately &lt;x&gt; participants will be enrolled at this site.”</w:t>
            </w:r>
          </w:p>
          <w:p w14:paraId="0D402223" w14:textId="77777777" w:rsidR="00D6565C" w:rsidRPr="00D6565C" w:rsidRDefault="00D6565C" w:rsidP="00D6565C">
            <w:pPr>
              <w:autoSpaceDE w:val="0"/>
              <w:autoSpaceDN w:val="0"/>
              <w:adjustRightInd w:val="0"/>
              <w:spacing w:before="40" w:after="40" w:line="276" w:lineRule="auto"/>
              <w:jc w:val="both"/>
              <w:rPr>
                <w:rFonts w:ascii="Arial" w:eastAsia="Calibri" w:hAnsi="Arial" w:cs="Arial"/>
                <w:b/>
                <w:bCs/>
              </w:rPr>
            </w:pPr>
            <w:r w:rsidRPr="00D6565C">
              <w:rPr>
                <w:rFonts w:ascii="Arial" w:eastAsia="Calibri" w:hAnsi="Arial" w:cs="Arial"/>
                <w:b/>
                <w:bCs/>
              </w:rPr>
              <w:t>Replacing with:</w:t>
            </w:r>
          </w:p>
          <w:p w14:paraId="706A6092" w14:textId="32DABF67" w:rsidR="00D6565C" w:rsidRPr="00D6565C" w:rsidRDefault="00774730" w:rsidP="00D6565C">
            <w:pPr>
              <w:autoSpaceDE w:val="0"/>
              <w:autoSpaceDN w:val="0"/>
              <w:adjustRightInd w:val="0"/>
              <w:spacing w:before="40" w:after="40" w:line="276" w:lineRule="auto"/>
              <w:jc w:val="both"/>
              <w:rPr>
                <w:rFonts w:ascii="Arial" w:eastAsia="Calibri" w:hAnsi="Arial" w:cs="Arial"/>
              </w:rPr>
            </w:pPr>
            <w:r w:rsidRPr="00D6565C">
              <w:rPr>
                <w:rFonts w:ascii="Arial" w:eastAsia="Calibri" w:hAnsi="Arial" w:cs="Arial"/>
              </w:rPr>
              <w:t>“</w:t>
            </w:r>
            <w:r>
              <w:rPr>
                <w:rFonts w:ascii="Arial" w:eastAsia="Calibri" w:hAnsi="Arial" w:cs="Arial"/>
              </w:rPr>
              <w:t>Approximately &lt;</w:t>
            </w:r>
            <w:r>
              <w:rPr>
                <w:rFonts w:ascii="Arial" w:eastAsia="Calibri" w:hAnsi="Arial" w:cs="Arial"/>
              </w:rPr>
              <w:t>20</w:t>
            </w:r>
            <w:r>
              <w:rPr>
                <w:rFonts w:ascii="Arial" w:eastAsia="Calibri" w:hAnsi="Arial" w:cs="Arial"/>
              </w:rPr>
              <w:t>&gt; participants will be enrolled at this site.”</w:t>
            </w:r>
          </w:p>
        </w:tc>
        <w:tc>
          <w:tcPr>
            <w:tcW w:w="2830" w:type="dxa"/>
            <w:tcBorders>
              <w:top w:val="single" w:sz="4" w:space="0" w:color="auto"/>
              <w:left w:val="single" w:sz="4" w:space="0" w:color="auto"/>
              <w:bottom w:val="single" w:sz="4" w:space="0" w:color="auto"/>
              <w:right w:val="single" w:sz="4" w:space="0" w:color="auto"/>
            </w:tcBorders>
          </w:tcPr>
          <w:p w14:paraId="3C07A24C" w14:textId="6F56CE94" w:rsidR="00D6565C" w:rsidRPr="00D6565C" w:rsidRDefault="00D6565C" w:rsidP="00D6565C">
            <w:pPr>
              <w:spacing w:before="40" w:after="40" w:line="276" w:lineRule="auto"/>
              <w:jc w:val="both"/>
              <w:rPr>
                <w:rFonts w:ascii="Arial" w:eastAsia="Calibri" w:hAnsi="Arial" w:cs="Arial"/>
                <w:iCs/>
              </w:rPr>
            </w:pPr>
            <w:r w:rsidRPr="00D6565C">
              <w:rPr>
                <w:rFonts w:ascii="Arial" w:eastAsia="Calibri" w:hAnsi="Arial" w:cs="Arial"/>
                <w:iCs/>
              </w:rPr>
              <w:t>Master Main PICF</w:t>
            </w:r>
          </w:p>
        </w:tc>
      </w:tr>
      <w:tr w:rsidR="00D6565C" w:rsidRPr="00D6565C" w14:paraId="2CAEFFB3" w14:textId="77777777">
        <w:tc>
          <w:tcPr>
            <w:tcW w:w="2547" w:type="dxa"/>
            <w:tcBorders>
              <w:top w:val="single" w:sz="4" w:space="0" w:color="auto"/>
              <w:left w:val="single" w:sz="4" w:space="0" w:color="auto"/>
              <w:bottom w:val="single" w:sz="4" w:space="0" w:color="auto"/>
              <w:right w:val="single" w:sz="4" w:space="0" w:color="auto"/>
            </w:tcBorders>
            <w:hideMark/>
          </w:tcPr>
          <w:p w14:paraId="567C3EFB" w14:textId="77777777" w:rsidR="00D6565C" w:rsidRPr="00D6565C" w:rsidRDefault="00D6565C" w:rsidP="00D6565C">
            <w:pPr>
              <w:autoSpaceDE w:val="0"/>
              <w:autoSpaceDN w:val="0"/>
              <w:adjustRightInd w:val="0"/>
              <w:spacing w:before="40" w:after="40" w:line="276" w:lineRule="auto"/>
              <w:jc w:val="both"/>
              <w:rPr>
                <w:rFonts w:ascii="Arial" w:eastAsia="Calibri" w:hAnsi="Arial" w:cs="Arial"/>
                <w:bCs/>
              </w:rPr>
            </w:pPr>
            <w:r w:rsidRPr="00D6565C">
              <w:rPr>
                <w:rFonts w:ascii="Arial" w:eastAsia="Calibri" w:hAnsi="Arial" w:cs="Arial"/>
                <w:bCs/>
              </w:rPr>
              <w:t>Section 15. Will you pay me to participate in this study?</w:t>
            </w:r>
          </w:p>
        </w:tc>
        <w:tc>
          <w:tcPr>
            <w:tcW w:w="4111" w:type="dxa"/>
            <w:tcBorders>
              <w:top w:val="single" w:sz="4" w:space="0" w:color="auto"/>
              <w:left w:val="single" w:sz="4" w:space="0" w:color="auto"/>
              <w:bottom w:val="single" w:sz="4" w:space="0" w:color="auto"/>
              <w:right w:val="single" w:sz="4" w:space="0" w:color="auto"/>
            </w:tcBorders>
            <w:hideMark/>
          </w:tcPr>
          <w:p w14:paraId="77890915" w14:textId="77777777" w:rsidR="00D6565C" w:rsidRPr="00D6565C" w:rsidRDefault="00D6565C" w:rsidP="00D6565C">
            <w:pPr>
              <w:spacing w:before="40" w:after="40" w:line="276" w:lineRule="auto"/>
              <w:jc w:val="both"/>
              <w:rPr>
                <w:rFonts w:ascii="Arial" w:eastAsia="Calibri" w:hAnsi="Arial" w:cs="Arial"/>
                <w:b/>
                <w:bCs/>
                <w:iCs/>
              </w:rPr>
            </w:pPr>
            <w:r w:rsidRPr="00D6565C">
              <w:rPr>
                <w:rFonts w:ascii="Arial" w:eastAsia="Calibri" w:hAnsi="Arial" w:cs="Arial"/>
                <w:b/>
                <w:bCs/>
                <w:iCs/>
              </w:rPr>
              <w:t>Deleting:</w:t>
            </w:r>
          </w:p>
          <w:p w14:paraId="5F2E6C07" w14:textId="271E9523" w:rsidR="00D6565C" w:rsidRPr="00D6565C" w:rsidRDefault="00D6565C" w:rsidP="00D6565C">
            <w:pPr>
              <w:spacing w:before="40" w:after="40" w:line="276" w:lineRule="auto"/>
              <w:jc w:val="both"/>
              <w:rPr>
                <w:rFonts w:ascii="Arial" w:eastAsia="Calibri" w:hAnsi="Arial" w:cs="Arial"/>
                <w:iCs/>
              </w:rPr>
            </w:pPr>
            <w:r w:rsidRPr="00D6565C">
              <w:rPr>
                <w:rFonts w:ascii="Arial" w:eastAsia="Calibri" w:hAnsi="Arial" w:cs="Arial"/>
                <w:iCs/>
              </w:rPr>
              <w:t xml:space="preserve">“If accepted into the study, as payment for your time and inconvenience experienced, you will receive </w:t>
            </w:r>
            <w:r>
              <w:rPr>
                <w:rFonts w:ascii="Arial" w:eastAsia="Calibri" w:hAnsi="Arial" w:cs="Arial"/>
                <w:iCs/>
              </w:rPr>
              <w:t>$xx</w:t>
            </w:r>
            <w:r w:rsidRPr="00D6565C">
              <w:rPr>
                <w:rFonts w:ascii="Arial" w:eastAsia="Calibri" w:hAnsi="Arial" w:cs="Arial"/>
                <w:iCs/>
              </w:rPr>
              <w:t xml:space="preserve"> for completing the study.”</w:t>
            </w:r>
          </w:p>
          <w:p w14:paraId="12F33D0F" w14:textId="77777777" w:rsidR="00D6565C" w:rsidRPr="00D6565C" w:rsidRDefault="00D6565C" w:rsidP="00D6565C">
            <w:pPr>
              <w:spacing w:before="40" w:after="40" w:line="276" w:lineRule="auto"/>
              <w:jc w:val="both"/>
              <w:rPr>
                <w:rFonts w:ascii="Arial" w:eastAsia="Calibri" w:hAnsi="Arial" w:cs="Arial"/>
                <w:b/>
                <w:bCs/>
                <w:iCs/>
              </w:rPr>
            </w:pPr>
            <w:r w:rsidRPr="00D6565C">
              <w:rPr>
                <w:rFonts w:ascii="Arial" w:eastAsia="Calibri" w:hAnsi="Arial" w:cs="Arial"/>
                <w:b/>
                <w:bCs/>
                <w:iCs/>
              </w:rPr>
              <w:t>Replacing with:</w:t>
            </w:r>
          </w:p>
          <w:p w14:paraId="187A2D3C" w14:textId="77777777" w:rsidR="00D6565C" w:rsidRPr="00D6565C" w:rsidRDefault="00D6565C" w:rsidP="00D6565C">
            <w:pPr>
              <w:spacing w:before="40" w:after="40" w:line="276" w:lineRule="auto"/>
              <w:jc w:val="both"/>
              <w:rPr>
                <w:rFonts w:ascii="Arial" w:eastAsia="Calibri" w:hAnsi="Arial" w:cs="Arial"/>
                <w:iCs/>
              </w:rPr>
            </w:pPr>
            <w:r w:rsidRPr="00D6565C">
              <w:rPr>
                <w:rFonts w:ascii="Arial" w:eastAsia="Calibri" w:hAnsi="Arial" w:cs="Arial"/>
                <w:iCs/>
              </w:rPr>
              <w:t>“If accepted into the study, as payment for your time and inconvenience experienced, you will receive $700 for completing the study.”</w:t>
            </w:r>
          </w:p>
        </w:tc>
        <w:tc>
          <w:tcPr>
            <w:tcW w:w="2830" w:type="dxa"/>
            <w:tcBorders>
              <w:top w:val="single" w:sz="4" w:space="0" w:color="auto"/>
              <w:left w:val="single" w:sz="4" w:space="0" w:color="auto"/>
              <w:bottom w:val="single" w:sz="4" w:space="0" w:color="auto"/>
              <w:right w:val="single" w:sz="4" w:space="0" w:color="auto"/>
            </w:tcBorders>
          </w:tcPr>
          <w:p w14:paraId="222626E6" w14:textId="703FF73A" w:rsidR="00D6565C" w:rsidRPr="00D6565C" w:rsidRDefault="00D6565C" w:rsidP="00D6565C">
            <w:pPr>
              <w:spacing w:before="40" w:after="40" w:line="276" w:lineRule="auto"/>
              <w:jc w:val="both"/>
              <w:rPr>
                <w:rFonts w:ascii="Arial" w:eastAsia="Calibri" w:hAnsi="Arial" w:cs="Arial"/>
                <w:i/>
              </w:rPr>
            </w:pPr>
            <w:r w:rsidRPr="00D6565C">
              <w:rPr>
                <w:rFonts w:ascii="Arial" w:eastAsia="Calibri" w:hAnsi="Arial" w:cs="Arial"/>
                <w:iCs/>
              </w:rPr>
              <w:t>Master Main PICF</w:t>
            </w:r>
          </w:p>
        </w:tc>
      </w:tr>
      <w:tr w:rsidR="00D6565C" w:rsidRPr="00D6565C" w14:paraId="2F463ACE" w14:textId="77777777">
        <w:tc>
          <w:tcPr>
            <w:tcW w:w="9488" w:type="dxa"/>
            <w:gridSpan w:val="3"/>
            <w:tcBorders>
              <w:top w:val="single" w:sz="4" w:space="0" w:color="auto"/>
              <w:left w:val="single" w:sz="4" w:space="0" w:color="auto"/>
              <w:bottom w:val="single" w:sz="4" w:space="0" w:color="auto"/>
              <w:right w:val="single" w:sz="4" w:space="0" w:color="auto"/>
            </w:tcBorders>
            <w:hideMark/>
          </w:tcPr>
          <w:p w14:paraId="50944E11" w14:textId="77777777" w:rsidR="00D6565C" w:rsidRPr="00D6565C" w:rsidRDefault="00D6565C" w:rsidP="00D6565C">
            <w:pPr>
              <w:spacing w:before="40" w:after="40" w:line="276" w:lineRule="auto"/>
              <w:jc w:val="both"/>
              <w:rPr>
                <w:rFonts w:ascii="Arial" w:eastAsia="Calibri" w:hAnsi="Arial" w:cs="Arial"/>
                <w:iCs/>
              </w:rPr>
            </w:pPr>
            <w:r w:rsidRPr="00D6565C">
              <w:rPr>
                <w:rFonts w:ascii="Arial" w:eastAsia="Calibri" w:hAnsi="Arial" w:cs="Arial"/>
                <w:iCs/>
              </w:rPr>
              <w:t>Master Pregnancy/Pregnant Partner PICF: There will be no site-specific content changes.</w:t>
            </w:r>
          </w:p>
          <w:p w14:paraId="6483CC6C" w14:textId="77777777" w:rsidR="00D6565C" w:rsidRPr="00D6565C" w:rsidRDefault="00D6565C" w:rsidP="00D6565C">
            <w:pPr>
              <w:spacing w:before="40" w:after="40" w:line="276" w:lineRule="auto"/>
              <w:jc w:val="both"/>
              <w:rPr>
                <w:rFonts w:ascii="Arial" w:eastAsia="Calibri" w:hAnsi="Arial" w:cs="Arial"/>
                <w:iCs/>
              </w:rPr>
            </w:pPr>
            <w:r w:rsidRPr="00D6565C">
              <w:rPr>
                <w:rFonts w:ascii="Arial" w:eastAsia="Calibri" w:hAnsi="Arial" w:cs="Arial"/>
                <w:iCs/>
              </w:rPr>
              <w:t>Master Optional Genetic PICF: There will be no site-specific content changes.</w:t>
            </w:r>
          </w:p>
        </w:tc>
      </w:tr>
    </w:tbl>
    <w:p w14:paraId="344AB612" w14:textId="77777777" w:rsidR="00D6565C" w:rsidRPr="00D6565C" w:rsidRDefault="00D6565C" w:rsidP="00D6565C">
      <w:pPr>
        <w:spacing w:before="40" w:after="40" w:line="276" w:lineRule="auto"/>
        <w:jc w:val="both"/>
        <w:rPr>
          <w:rFonts w:ascii="Arial" w:eastAsia="Times New Roman" w:hAnsi="Arial" w:cs="Arial"/>
          <w:b/>
          <w:bCs/>
          <w:i/>
          <w:iCs/>
          <w:color w:val="ED7D31" w:themeColor="accent2"/>
          <w:sz w:val="20"/>
          <w:szCs w:val="20"/>
          <w:lang w:val="en-AU" w:eastAsia="en-AU"/>
        </w:rPr>
      </w:pPr>
    </w:p>
    <w:p w14:paraId="03D578C0" w14:textId="77777777" w:rsidR="00D6565C" w:rsidRPr="006A3203" w:rsidRDefault="00D6565C" w:rsidP="00E439AC">
      <w:pPr>
        <w:spacing w:before="120" w:after="120" w:line="276" w:lineRule="auto"/>
        <w:jc w:val="both"/>
        <w:rPr>
          <w:rFonts w:ascii="Arial" w:eastAsia="Times New Roman" w:hAnsi="Arial" w:cs="Arial"/>
          <w:b/>
          <w:bCs/>
          <w:i/>
          <w:iCs/>
          <w:color w:val="ED7D31" w:themeColor="accent2"/>
          <w:sz w:val="20"/>
          <w:szCs w:val="20"/>
          <w:lang w:val="en-AU" w:eastAsia="en-AU"/>
        </w:rPr>
      </w:pPr>
    </w:p>
    <w:p w14:paraId="270E8447" w14:textId="216D498D" w:rsidR="00CF4B16" w:rsidRPr="000B3CE9" w:rsidRDefault="00CF4B16" w:rsidP="000B3CE9">
      <w:pPr>
        <w:tabs>
          <w:tab w:val="left" w:pos="7875"/>
        </w:tabs>
        <w:spacing w:before="120" w:after="120"/>
        <w:rPr>
          <w:rFonts w:ascii="Arial" w:hAnsi="Arial" w:cs="Arial"/>
        </w:rPr>
      </w:pPr>
      <w:r w:rsidRPr="000B3CE9">
        <w:rPr>
          <w:rFonts w:ascii="Arial" w:hAnsi="Arial" w:cs="Arial"/>
          <w:b/>
          <w:bCs/>
        </w:rPr>
        <w:t>References</w:t>
      </w:r>
    </w:p>
    <w:p w14:paraId="72F56318" w14:textId="27693567" w:rsidR="00CF4B16" w:rsidRPr="00CF4B16" w:rsidRDefault="00CF4B16" w:rsidP="00CF4B16">
      <w:pPr>
        <w:tabs>
          <w:tab w:val="left" w:pos="7875"/>
        </w:tabs>
        <w:spacing w:after="0"/>
        <w:rPr>
          <w:rFonts w:ascii="Arial" w:hAnsi="Arial" w:cs="Arial"/>
          <w:iCs/>
          <w:sz w:val="20"/>
          <w:szCs w:val="20"/>
        </w:rPr>
      </w:pPr>
      <w:hyperlink r:id="rId10" w:history="1">
        <w:r w:rsidRPr="00185704">
          <w:rPr>
            <w:rStyle w:val="Hyperlink"/>
            <w:rFonts w:ascii="Arial" w:hAnsi="Arial" w:cs="Arial"/>
            <w:iCs/>
            <w:sz w:val="20"/>
            <w:szCs w:val="20"/>
          </w:rPr>
          <w:t>BA F5.1.6 Standard Clauses - compensation for injury</w:t>
        </w:r>
      </w:hyperlink>
    </w:p>
    <w:p w14:paraId="4AE77E9D" w14:textId="4144B774" w:rsidR="00CF4B16" w:rsidRPr="00CF4B16" w:rsidRDefault="00CF4B16" w:rsidP="00CF4B16">
      <w:pPr>
        <w:tabs>
          <w:tab w:val="left" w:pos="7875"/>
        </w:tabs>
        <w:spacing w:after="0"/>
        <w:rPr>
          <w:rFonts w:ascii="Arial" w:hAnsi="Arial" w:cs="Arial"/>
          <w:iCs/>
          <w:sz w:val="20"/>
          <w:szCs w:val="20"/>
        </w:rPr>
      </w:pPr>
      <w:hyperlink r:id="rId11" w:history="1">
        <w:r w:rsidRPr="00484B1B">
          <w:rPr>
            <w:rStyle w:val="Hyperlink"/>
            <w:rFonts w:ascii="Arial" w:hAnsi="Arial" w:cs="Arial"/>
            <w:iCs/>
            <w:sz w:val="20"/>
            <w:szCs w:val="20"/>
          </w:rPr>
          <w:t>BA G10 Participant Payment &amp; Reimbursement</w:t>
        </w:r>
      </w:hyperlink>
    </w:p>
    <w:p w14:paraId="6AEB582E" w14:textId="2CA38F95" w:rsidR="000B3CE9" w:rsidRDefault="00CF4B16" w:rsidP="00CF4B16">
      <w:pPr>
        <w:tabs>
          <w:tab w:val="left" w:pos="7875"/>
        </w:tabs>
        <w:spacing w:after="0"/>
        <w:rPr>
          <w:rFonts w:ascii="Arial" w:hAnsi="Arial" w:cs="Arial"/>
          <w:iCs/>
          <w:sz w:val="20"/>
          <w:szCs w:val="20"/>
        </w:rPr>
      </w:pPr>
      <w:hyperlink r:id="rId12" w:history="1">
        <w:r w:rsidRPr="00484B1B">
          <w:rPr>
            <w:rStyle w:val="Hyperlink"/>
            <w:rFonts w:ascii="Arial" w:hAnsi="Arial" w:cs="Arial"/>
            <w:iCs/>
            <w:sz w:val="20"/>
            <w:szCs w:val="20"/>
          </w:rPr>
          <w:t>F11.1.1 Standard clauses – confidentiality and privacy</w:t>
        </w:r>
      </w:hyperlink>
    </w:p>
    <w:p w14:paraId="3C221B73" w14:textId="331B886E" w:rsidR="000B3CE9" w:rsidRDefault="000B3CE9" w:rsidP="00CF4B16">
      <w:pPr>
        <w:tabs>
          <w:tab w:val="left" w:pos="7875"/>
        </w:tabs>
        <w:spacing w:after="0"/>
        <w:rPr>
          <w:rFonts w:ascii="Arial" w:hAnsi="Arial" w:cs="Arial"/>
          <w:iCs/>
          <w:sz w:val="20"/>
          <w:szCs w:val="20"/>
        </w:rPr>
      </w:pPr>
      <w:hyperlink r:id="rId13" w:history="1">
        <w:r w:rsidRPr="00484B1B">
          <w:rPr>
            <w:rStyle w:val="Hyperlink"/>
            <w:rFonts w:ascii="Arial" w:hAnsi="Arial" w:cs="Arial"/>
            <w:iCs/>
            <w:sz w:val="20"/>
            <w:szCs w:val="20"/>
          </w:rPr>
          <w:t>BA G12 Version control and document naming conventions</w:t>
        </w:r>
      </w:hyperlink>
    </w:p>
    <w:p w14:paraId="16703C6E" w14:textId="2FFFDE55" w:rsidR="00CF4B16" w:rsidRPr="00CF4B16" w:rsidRDefault="00CF4B16" w:rsidP="00CF4B16">
      <w:pPr>
        <w:tabs>
          <w:tab w:val="left" w:pos="7875"/>
        </w:tabs>
        <w:spacing w:after="0"/>
        <w:rPr>
          <w:rFonts w:ascii="Arial" w:hAnsi="Arial" w:cs="Arial"/>
          <w:iCs/>
          <w:sz w:val="20"/>
          <w:szCs w:val="20"/>
        </w:rPr>
      </w:pPr>
      <w:hyperlink r:id="rId14" w:history="1">
        <w:r w:rsidRPr="00484B1B">
          <w:rPr>
            <w:rStyle w:val="Hyperlink"/>
            <w:rFonts w:ascii="Arial" w:hAnsi="Arial" w:cs="Arial"/>
            <w:iCs/>
            <w:sz w:val="20"/>
            <w:szCs w:val="20"/>
          </w:rPr>
          <w:t>BA F13.1.1 Standard clauses – ionising radiation</w:t>
        </w:r>
      </w:hyperlink>
    </w:p>
    <w:p w14:paraId="6ACB0C5E" w14:textId="78BF8525" w:rsidR="00CF4B16" w:rsidRPr="00122D00" w:rsidRDefault="00CF4B16" w:rsidP="00CF4B16">
      <w:pPr>
        <w:tabs>
          <w:tab w:val="left" w:pos="7875"/>
        </w:tabs>
        <w:spacing w:after="0"/>
        <w:rPr>
          <w:rFonts w:ascii="Arial" w:hAnsi="Arial" w:cs="Arial"/>
          <w:sz w:val="20"/>
          <w:szCs w:val="20"/>
        </w:rPr>
      </w:pPr>
      <w:hyperlink r:id="rId15" w:history="1">
        <w:r w:rsidRPr="00484B1B">
          <w:rPr>
            <w:rStyle w:val="Hyperlink"/>
            <w:rFonts w:ascii="Arial" w:hAnsi="Arial" w:cs="Arial"/>
            <w:iCs/>
            <w:sz w:val="20"/>
            <w:szCs w:val="20"/>
          </w:rPr>
          <w:t>BA F14.1.1 Standard clauses – pregnancy &amp; sexual health</w:t>
        </w:r>
      </w:hyperlink>
      <w:r>
        <w:rPr>
          <w:rFonts w:ascii="Arial" w:hAnsi="Arial" w:cs="Arial"/>
          <w:iCs/>
          <w:sz w:val="20"/>
          <w:szCs w:val="20"/>
        </w:rPr>
        <w:t xml:space="preserve"> </w:t>
      </w:r>
      <w:r w:rsidRPr="00122D00">
        <w:rPr>
          <w:rFonts w:ascii="Arial" w:hAnsi="Arial" w:cs="Arial"/>
          <w:sz w:val="20"/>
          <w:szCs w:val="20"/>
        </w:rPr>
        <w:tab/>
      </w:r>
    </w:p>
    <w:p w14:paraId="7348EE7D" w14:textId="0EB54FD8" w:rsidR="00D26D34" w:rsidRPr="00CF4B16" w:rsidRDefault="00D26D34" w:rsidP="00CF4B16"/>
    <w:sectPr w:rsidR="00D26D34" w:rsidRPr="00CF4B16" w:rsidSect="00C54064">
      <w:headerReference w:type="default" r:id="rId16"/>
      <w:footerReference w:type="default" r:id="rId17"/>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10331" w14:textId="77777777" w:rsidR="007750B4" w:rsidRDefault="007750B4" w:rsidP="008C7742">
      <w:pPr>
        <w:spacing w:after="0" w:line="240" w:lineRule="auto"/>
      </w:pPr>
      <w:r>
        <w:separator/>
      </w:r>
    </w:p>
  </w:endnote>
  <w:endnote w:type="continuationSeparator" w:id="0">
    <w:p w14:paraId="6F6E1839" w14:textId="77777777" w:rsidR="007750B4" w:rsidRDefault="007750B4" w:rsidP="008C7742">
      <w:pPr>
        <w:spacing w:after="0" w:line="240" w:lineRule="auto"/>
      </w:pPr>
      <w:r>
        <w:continuationSeparator/>
      </w:r>
    </w:p>
  </w:endnote>
  <w:endnote w:type="continuationNotice" w:id="1">
    <w:p w14:paraId="51573A03" w14:textId="77777777" w:rsidR="007750B4" w:rsidRDefault="007750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3D6E2F7F"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1-23T00:00:00Z">
          <w:dateFormat w:val="d/MM/yyyy"/>
          <w:lid w:val="en-AU"/>
          <w:storeMappedDataAs w:val="dateTime"/>
          <w:calendar w:val="gregorian"/>
        </w:date>
      </w:sdtPr>
      <w:sdtEndPr/>
      <w:sdtContent>
        <w:r w:rsidR="00A650FD">
          <w:rPr>
            <w:rFonts w:ascii="Arial" w:hAnsi="Arial" w:cs="Arial"/>
            <w:sz w:val="16"/>
            <w:szCs w:val="16"/>
            <w:lang w:val="en-AU"/>
          </w:rPr>
          <w:t>23/01/2026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D26D34">
          <w:rPr>
            <w:rFonts w:ascii="Arial" w:hAnsi="Arial" w:cs="Arial"/>
            <w:sz w:val="16"/>
            <w:szCs w:val="16"/>
          </w:rPr>
          <w:t>Director of Operations</w:t>
        </w:r>
      </w:sdtContent>
    </w:sdt>
    <w:r w:rsidR="007A46E1" w:rsidRPr="00606D34">
      <w:rPr>
        <w:rFonts w:ascii="Arial" w:hAnsi="Arial" w:cs="Arial"/>
        <w:sz w:val="16"/>
        <w:szCs w:val="16"/>
      </w:rPr>
      <w:tab/>
    </w:r>
    <w:r w:rsidR="00E9681B">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EFCC6" w14:textId="77777777" w:rsidR="007750B4" w:rsidRDefault="007750B4" w:rsidP="008C7742">
      <w:pPr>
        <w:spacing w:after="0" w:line="240" w:lineRule="auto"/>
      </w:pPr>
      <w:r>
        <w:separator/>
      </w:r>
    </w:p>
  </w:footnote>
  <w:footnote w:type="continuationSeparator" w:id="0">
    <w:p w14:paraId="6E7E3781" w14:textId="77777777" w:rsidR="007750B4" w:rsidRDefault="007750B4" w:rsidP="008C7742">
      <w:pPr>
        <w:spacing w:after="0" w:line="240" w:lineRule="auto"/>
      </w:pPr>
      <w:r>
        <w:continuationSeparator/>
      </w:r>
    </w:p>
  </w:footnote>
  <w:footnote w:type="continuationNotice" w:id="1">
    <w:p w14:paraId="3B17CE3C" w14:textId="77777777" w:rsidR="007750B4" w:rsidRDefault="007750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187886A2" w:rsidR="00BE11F5" w:rsidRPr="001F3A3F" w:rsidRDefault="00CC232D" w:rsidP="005C301B">
              <w:pPr>
                <w:ind w:right="-101"/>
                <w:jc w:val="right"/>
                <w:rPr>
                  <w:rFonts w:asciiTheme="minorHAnsi" w:hAnsiTheme="minorHAnsi" w:cstheme="minorHAnsi"/>
                  <w:bCs/>
                  <w:sz w:val="24"/>
                  <w:szCs w:val="24"/>
                </w:rPr>
              </w:pPr>
              <w:r>
                <w:rPr>
                  <w:rFonts w:ascii="Arial" w:hAnsi="Arial" w:cs="Arial"/>
                  <w:bCs/>
                  <w:sz w:val="24"/>
                  <w:szCs w:val="24"/>
                </w:rPr>
                <w:t>BA F1.1.12</w:t>
              </w:r>
            </w:p>
          </w:tc>
        </w:sdtContent>
      </w:sdt>
    </w:tr>
    <w:tr w:rsidR="00BE11F5" w:rsidRPr="001422CA" w14:paraId="4ACA9C8C" w14:textId="77777777" w:rsidTr="006111C7">
      <w:tc>
        <w:tcPr>
          <w:tcW w:w="3648" w:type="dxa"/>
        </w:tcPr>
        <w:p w14:paraId="59B74D37" w14:textId="75D83D17" w:rsidR="00BE11F5" w:rsidRPr="001F3A3F" w:rsidRDefault="007750B4"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color w:val="000000" w:themeColor="text1"/>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4E50774B" w:rsidR="00BE11F5" w:rsidRPr="001422CA" w:rsidRDefault="00E9681B" w:rsidP="005C301B">
              <w:pPr>
                <w:pStyle w:val="Footer"/>
                <w:tabs>
                  <w:tab w:val="right" w:pos="9749"/>
                </w:tabs>
                <w:ind w:right="-101"/>
                <w:jc w:val="right"/>
                <w:rPr>
                  <w:rFonts w:ascii="Arial" w:hAnsi="Arial" w:cs="Arial"/>
                  <w:b/>
                  <w:sz w:val="24"/>
                  <w:szCs w:val="24"/>
                </w:rPr>
              </w:pPr>
              <w:r>
                <w:rPr>
                  <w:rFonts w:ascii="Arial" w:hAnsi="Arial" w:cs="Arial"/>
                  <w:b/>
                  <w:color w:val="000000" w:themeColor="text1"/>
                  <w:sz w:val="24"/>
                  <w:szCs w:val="24"/>
                </w:rPr>
                <w:t>Site</w:t>
              </w:r>
              <w:r w:rsidR="00A650FD">
                <w:rPr>
                  <w:rFonts w:ascii="Arial" w:hAnsi="Arial" w:cs="Arial"/>
                  <w:b/>
                  <w:color w:val="000000" w:themeColor="text1"/>
                  <w:sz w:val="24"/>
                  <w:szCs w:val="24"/>
                </w:rPr>
                <w:t>-</w:t>
              </w:r>
              <w:r>
                <w:rPr>
                  <w:rFonts w:ascii="Arial" w:hAnsi="Arial" w:cs="Arial"/>
                  <w:b/>
                  <w:color w:val="000000" w:themeColor="text1"/>
                  <w:sz w:val="24"/>
                  <w:szCs w:val="24"/>
                </w:rPr>
                <w:t>specific clauses template</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7386"/>
    <w:multiLevelType w:val="hybridMultilevel"/>
    <w:tmpl w:val="622831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418069E"/>
    <w:multiLevelType w:val="hybridMultilevel"/>
    <w:tmpl w:val="014E49E0"/>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D72BB0"/>
    <w:multiLevelType w:val="hybridMultilevel"/>
    <w:tmpl w:val="D834D8C4"/>
    <w:lvl w:ilvl="0" w:tplc="5C98AABE">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046F25"/>
    <w:multiLevelType w:val="hybridMultilevel"/>
    <w:tmpl w:val="0B82C2EA"/>
    <w:lvl w:ilvl="0" w:tplc="0C09000F">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1C31101"/>
    <w:multiLevelType w:val="hybridMultilevel"/>
    <w:tmpl w:val="F084A2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8594DF1"/>
    <w:multiLevelType w:val="hybridMultilevel"/>
    <w:tmpl w:val="A30469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AE53C4A"/>
    <w:multiLevelType w:val="hybridMultilevel"/>
    <w:tmpl w:val="DF8CBE6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636C79C8"/>
    <w:multiLevelType w:val="hybridMultilevel"/>
    <w:tmpl w:val="6CA09D6A"/>
    <w:lvl w:ilvl="0" w:tplc="2ECC9DE2">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AA16BC9"/>
    <w:multiLevelType w:val="hybridMultilevel"/>
    <w:tmpl w:val="9DE85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A85111"/>
    <w:multiLevelType w:val="hybridMultilevel"/>
    <w:tmpl w:val="014E49E0"/>
    <w:lvl w:ilvl="0" w:tplc="FFFFFFF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2480343">
    <w:abstractNumId w:val="3"/>
  </w:num>
  <w:num w:numId="2" w16cid:durableId="1271275122">
    <w:abstractNumId w:val="5"/>
  </w:num>
  <w:num w:numId="3" w16cid:durableId="378357452">
    <w:abstractNumId w:val="2"/>
  </w:num>
  <w:num w:numId="4" w16cid:durableId="915744773">
    <w:abstractNumId w:val="9"/>
  </w:num>
  <w:num w:numId="5" w16cid:durableId="182330778">
    <w:abstractNumId w:val="1"/>
  </w:num>
  <w:num w:numId="6" w16cid:durableId="1227259865">
    <w:abstractNumId w:val="8"/>
  </w:num>
  <w:num w:numId="7" w16cid:durableId="1248733363">
    <w:abstractNumId w:val="7"/>
  </w:num>
  <w:num w:numId="8" w16cid:durableId="1148863884">
    <w:abstractNumId w:val="6"/>
  </w:num>
  <w:num w:numId="9" w16cid:durableId="634070893">
    <w:abstractNumId w:val="4"/>
  </w:num>
  <w:num w:numId="10" w16cid:durableId="1127316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B3CE9"/>
    <w:rsid w:val="000C1502"/>
    <w:rsid w:val="000C630A"/>
    <w:rsid w:val="000E22DC"/>
    <w:rsid w:val="000E3B45"/>
    <w:rsid w:val="001026A6"/>
    <w:rsid w:val="001422CA"/>
    <w:rsid w:val="00151518"/>
    <w:rsid w:val="00165628"/>
    <w:rsid w:val="0017775F"/>
    <w:rsid w:val="001833FE"/>
    <w:rsid w:val="00185704"/>
    <w:rsid w:val="001866A6"/>
    <w:rsid w:val="001A6015"/>
    <w:rsid w:val="001A6BE8"/>
    <w:rsid w:val="001C0741"/>
    <w:rsid w:val="001D1BDA"/>
    <w:rsid w:val="001D34A5"/>
    <w:rsid w:val="001E2D4B"/>
    <w:rsid w:val="001F3A3F"/>
    <w:rsid w:val="001F6418"/>
    <w:rsid w:val="002102F3"/>
    <w:rsid w:val="002235BA"/>
    <w:rsid w:val="002423C9"/>
    <w:rsid w:val="0025104F"/>
    <w:rsid w:val="002566F3"/>
    <w:rsid w:val="00295404"/>
    <w:rsid w:val="002A6C68"/>
    <w:rsid w:val="002C0349"/>
    <w:rsid w:val="00300924"/>
    <w:rsid w:val="00323057"/>
    <w:rsid w:val="0035342E"/>
    <w:rsid w:val="00355A89"/>
    <w:rsid w:val="003576CD"/>
    <w:rsid w:val="0038221B"/>
    <w:rsid w:val="003908EF"/>
    <w:rsid w:val="003E0A90"/>
    <w:rsid w:val="003E68EE"/>
    <w:rsid w:val="00420266"/>
    <w:rsid w:val="00440161"/>
    <w:rsid w:val="00462FBA"/>
    <w:rsid w:val="00474ACB"/>
    <w:rsid w:val="00476B14"/>
    <w:rsid w:val="00484B1B"/>
    <w:rsid w:val="004944AB"/>
    <w:rsid w:val="004950C0"/>
    <w:rsid w:val="004C46E6"/>
    <w:rsid w:val="004D2744"/>
    <w:rsid w:val="005009FA"/>
    <w:rsid w:val="00501A15"/>
    <w:rsid w:val="005132EC"/>
    <w:rsid w:val="00513A24"/>
    <w:rsid w:val="00516B9D"/>
    <w:rsid w:val="00543C95"/>
    <w:rsid w:val="00547D0E"/>
    <w:rsid w:val="00565DF2"/>
    <w:rsid w:val="00567F38"/>
    <w:rsid w:val="00586CE5"/>
    <w:rsid w:val="00593905"/>
    <w:rsid w:val="005A3D53"/>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3203"/>
    <w:rsid w:val="006A6B40"/>
    <w:rsid w:val="006D192F"/>
    <w:rsid w:val="006D3342"/>
    <w:rsid w:val="006E47EE"/>
    <w:rsid w:val="007038FC"/>
    <w:rsid w:val="00726E98"/>
    <w:rsid w:val="00735C9E"/>
    <w:rsid w:val="00745D8A"/>
    <w:rsid w:val="00750950"/>
    <w:rsid w:val="00764244"/>
    <w:rsid w:val="00774730"/>
    <w:rsid w:val="00774DC4"/>
    <w:rsid w:val="007750B4"/>
    <w:rsid w:val="007759D4"/>
    <w:rsid w:val="007933C2"/>
    <w:rsid w:val="007A46E1"/>
    <w:rsid w:val="007A4FBC"/>
    <w:rsid w:val="007B19D7"/>
    <w:rsid w:val="007D59F5"/>
    <w:rsid w:val="007E7F4C"/>
    <w:rsid w:val="008858A8"/>
    <w:rsid w:val="008B6541"/>
    <w:rsid w:val="008C40E9"/>
    <w:rsid w:val="008C7742"/>
    <w:rsid w:val="008D33C4"/>
    <w:rsid w:val="008D556E"/>
    <w:rsid w:val="008E2BBE"/>
    <w:rsid w:val="008E5CAD"/>
    <w:rsid w:val="00907DA9"/>
    <w:rsid w:val="00942051"/>
    <w:rsid w:val="00965184"/>
    <w:rsid w:val="00976D6D"/>
    <w:rsid w:val="009C5318"/>
    <w:rsid w:val="00A053AC"/>
    <w:rsid w:val="00A07B69"/>
    <w:rsid w:val="00A07F7E"/>
    <w:rsid w:val="00A56038"/>
    <w:rsid w:val="00A650FD"/>
    <w:rsid w:val="00A719F7"/>
    <w:rsid w:val="00AB4925"/>
    <w:rsid w:val="00AD1959"/>
    <w:rsid w:val="00AD373A"/>
    <w:rsid w:val="00AE0928"/>
    <w:rsid w:val="00AF0576"/>
    <w:rsid w:val="00AF218A"/>
    <w:rsid w:val="00B2154C"/>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034A"/>
    <w:rsid w:val="00CB6EE1"/>
    <w:rsid w:val="00CC232D"/>
    <w:rsid w:val="00CE19AE"/>
    <w:rsid w:val="00CF40E6"/>
    <w:rsid w:val="00CF4B16"/>
    <w:rsid w:val="00D01DB2"/>
    <w:rsid w:val="00D0428B"/>
    <w:rsid w:val="00D16447"/>
    <w:rsid w:val="00D2356D"/>
    <w:rsid w:val="00D26D34"/>
    <w:rsid w:val="00D35712"/>
    <w:rsid w:val="00D434FB"/>
    <w:rsid w:val="00D439D0"/>
    <w:rsid w:val="00D4575C"/>
    <w:rsid w:val="00D532C2"/>
    <w:rsid w:val="00D62DA2"/>
    <w:rsid w:val="00D6565C"/>
    <w:rsid w:val="00D9130F"/>
    <w:rsid w:val="00DA5408"/>
    <w:rsid w:val="00DB594D"/>
    <w:rsid w:val="00DF0100"/>
    <w:rsid w:val="00DF28F2"/>
    <w:rsid w:val="00E076B8"/>
    <w:rsid w:val="00E41133"/>
    <w:rsid w:val="00E43864"/>
    <w:rsid w:val="00E439AC"/>
    <w:rsid w:val="00E5121F"/>
    <w:rsid w:val="00E64E37"/>
    <w:rsid w:val="00E9681B"/>
    <w:rsid w:val="00EB1AE6"/>
    <w:rsid w:val="00EB2B32"/>
    <w:rsid w:val="00ED2CD6"/>
    <w:rsid w:val="00EF19C4"/>
    <w:rsid w:val="00F00BFD"/>
    <w:rsid w:val="00F3107B"/>
    <w:rsid w:val="00F62E6E"/>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203"/>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34"/>
    <w:qFormat/>
    <w:rsid w:val="00D2356D"/>
    <w:pPr>
      <w:spacing w:before="40" w:after="40" w:line="276" w:lineRule="auto"/>
      <w:ind w:left="720"/>
      <w:contextualSpacing/>
      <w:jc w:val="both"/>
    </w:pPr>
    <w:rPr>
      <w:rFonts w:ascii="Times New Roman" w:eastAsia="Times New Roman" w:hAnsi="Times New Roman" w:cs="Times New Roman"/>
      <w:sz w:val="20"/>
      <w:szCs w:val="20"/>
      <w:lang w:val="en-AU" w:eastAsia="en-AU"/>
    </w:rPr>
  </w:style>
  <w:style w:type="character" w:styleId="UnresolvedMention">
    <w:name w:val="Unresolved Mention"/>
    <w:basedOn w:val="DefaultParagraphFont"/>
    <w:uiPriority w:val="99"/>
    <w:semiHidden/>
    <w:unhideWhenUsed/>
    <w:rsid w:val="00185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ellberry.com.au/wp-content/uploads/BA-G12-Version-control-and-document-naming-conventions-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ellberry.com.au/wp-content/uploads/BA-F11.1.1-Standard-clauses-%E2%80%93-confidentiality-and-privacy.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ellberry.com.au/wp-content/uploads/BA-G10-Participant-payment-and-reimbursement.pdf" TargetMode="External"/><Relationship Id="rId5" Type="http://schemas.openxmlformats.org/officeDocument/2006/relationships/styles" Target="styles.xml"/><Relationship Id="rId15" Type="http://schemas.openxmlformats.org/officeDocument/2006/relationships/hyperlink" Target="https://bellberry.com.au/wp-content/uploads/BA-F14.1.1-Standard-clauses-pregnancy-and-sexual-health.docx" TargetMode="External"/><Relationship Id="rId10" Type="http://schemas.openxmlformats.org/officeDocument/2006/relationships/hyperlink" Target="https://bellberry.com.au/wp-content/uploads/BA-F5.1.6-Standard-clauses-%E2%80%93-compensation-for-injury-1.pdf"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ellberry.com.au/wp-content/uploads/BA-F13.1.1-Standard-clauses-%E2%80%93-ionising-radiation.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A782D"/>
    <w:rsid w:val="002E126E"/>
    <w:rsid w:val="00336AF6"/>
    <w:rsid w:val="00393FF5"/>
    <w:rsid w:val="003E0A90"/>
    <w:rsid w:val="003E7BC8"/>
    <w:rsid w:val="00420266"/>
    <w:rsid w:val="00474ACB"/>
    <w:rsid w:val="004944AB"/>
    <w:rsid w:val="00522161"/>
    <w:rsid w:val="00551DA2"/>
    <w:rsid w:val="006E3DBE"/>
    <w:rsid w:val="00745D8A"/>
    <w:rsid w:val="007775A8"/>
    <w:rsid w:val="00836BB0"/>
    <w:rsid w:val="00882701"/>
    <w:rsid w:val="008A30CC"/>
    <w:rsid w:val="008A37E3"/>
    <w:rsid w:val="00922F6E"/>
    <w:rsid w:val="00974242"/>
    <w:rsid w:val="00A46229"/>
    <w:rsid w:val="00A83D8E"/>
    <w:rsid w:val="00AC1F0C"/>
    <w:rsid w:val="00B2154C"/>
    <w:rsid w:val="00C67C69"/>
    <w:rsid w:val="00D02D7E"/>
    <w:rsid w:val="00D1199C"/>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2026-01-26T13:30:00+00:00</Approval_x0020_Date>
    <Future_x0020_Review_x0020_Date xmlns="7ddcbadc-d3de-48fa-832c-2c9760052782">2027-12-23T13:30:00+00:00</Future_x0020_Review_x0020_Date>
    <Team xmlns="7ddcbadc-d3de-48fa-832c-2c9760052782">1</Team>
    <Approval_x0020_Status xmlns="7ddcbadc-d3de-48fa-832c-2c9760052782">Approved</Approval_x0020_Status>
    <Document_x0020_Type xmlns="7ddcbadc-d3de-48fa-832c-2c9760052782">1</Document_x0020_Type>
    <Document_x0020_ID xmlns="7ddcbadc-d3de-48fa-832c-2c9760052782">BA F1.1.12</Document_x0020_ID>
    <Document_x0020_Title xmlns="7ddcbadc-d3de-48fa-832c-2c9760052782">Site-specific clauses template</Document_x0020_Title>
    <Version_x0020_Number xmlns="7ddcbadc-d3de-48fa-832c-2c9760052782">25</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3.xml><?xml version="1.0" encoding="utf-8"?>
<ds:datastoreItem xmlns:ds="http://schemas.openxmlformats.org/officeDocument/2006/customXml" ds:itemID="{AAC63A08-DCDB-494E-9CEE-B9D59EE6E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903</Words>
  <Characters>4994</Characters>
  <Application>Microsoft Office Word</Application>
  <DocSecurity>0</DocSecurity>
  <Lines>161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28</cp:revision>
  <dcterms:created xsi:type="dcterms:W3CDTF">2023-09-29T05:48:00Z</dcterms:created>
  <dcterms:modified xsi:type="dcterms:W3CDTF">2026-01-27T00:38:00Z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Word</vt:lpwstr>
  </property>
</Properties>
</file>